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D2DFF" w14:textId="3F497634" w:rsidR="00010FD3" w:rsidRPr="00827BFF" w:rsidRDefault="00827BFF" w:rsidP="009664E0">
      <w:pPr>
        <w:pStyle w:val="NormalWeb"/>
        <w:rPr>
          <w:rStyle w:val="Strong"/>
          <w:rFonts w:asciiTheme="minorHAnsi" w:hAnsiTheme="minorHAnsi" w:cstheme="minorHAnsi"/>
        </w:rPr>
      </w:pPr>
      <w:r>
        <w:rPr>
          <w:rStyle w:val="Strong"/>
          <w:rFonts w:asciiTheme="minorHAnsi" w:hAnsiTheme="minorHAnsi" w:cstheme="minorHAnsi"/>
        </w:rPr>
        <w:t>Research Update 5</w:t>
      </w:r>
      <w:r w:rsidR="00EF06CE">
        <w:rPr>
          <w:rStyle w:val="Strong"/>
          <w:rFonts w:asciiTheme="minorHAnsi" w:hAnsiTheme="minorHAnsi" w:cstheme="minorHAnsi"/>
        </w:rPr>
        <w:t xml:space="preserve">: </w:t>
      </w:r>
      <w:r w:rsidR="009664E0" w:rsidRPr="00827BFF">
        <w:rPr>
          <w:rStyle w:val="Strong"/>
          <w:rFonts w:asciiTheme="minorHAnsi" w:hAnsiTheme="minorHAnsi" w:cstheme="minorHAnsi"/>
        </w:rPr>
        <w:t xml:space="preserve">Intensive Short-term Dynamic Psychotherapy </w:t>
      </w:r>
      <w:r w:rsidR="00A433ED" w:rsidRPr="00827BFF">
        <w:rPr>
          <w:rStyle w:val="Strong"/>
          <w:rFonts w:asciiTheme="minorHAnsi" w:hAnsiTheme="minorHAnsi" w:cstheme="minorHAnsi"/>
        </w:rPr>
        <w:t xml:space="preserve">for Treatment Refractory </w:t>
      </w:r>
      <w:r w:rsidR="00833F47" w:rsidRPr="00827BFF">
        <w:rPr>
          <w:rStyle w:val="Strong"/>
          <w:rFonts w:asciiTheme="minorHAnsi" w:hAnsiTheme="minorHAnsi" w:cstheme="minorHAnsi"/>
        </w:rPr>
        <w:t xml:space="preserve">and Complex </w:t>
      </w:r>
      <w:r w:rsidR="00A433ED" w:rsidRPr="00827BFF">
        <w:rPr>
          <w:rStyle w:val="Strong"/>
          <w:rFonts w:asciiTheme="minorHAnsi" w:hAnsiTheme="minorHAnsi" w:cstheme="minorHAnsi"/>
        </w:rPr>
        <w:t>Patient</w:t>
      </w:r>
      <w:r w:rsidR="00833F47" w:rsidRPr="00827BFF">
        <w:rPr>
          <w:rStyle w:val="Strong"/>
          <w:rFonts w:asciiTheme="minorHAnsi" w:hAnsiTheme="minorHAnsi" w:cstheme="minorHAnsi"/>
        </w:rPr>
        <w:t xml:space="preserve"> Population</w:t>
      </w:r>
      <w:r w:rsidR="00A433ED" w:rsidRPr="00827BFF">
        <w:rPr>
          <w:rStyle w:val="Strong"/>
          <w:rFonts w:asciiTheme="minorHAnsi" w:hAnsiTheme="minorHAnsi" w:cstheme="minorHAnsi"/>
        </w:rPr>
        <w:t>s</w:t>
      </w:r>
      <w:r w:rsidR="004A4617" w:rsidRPr="00827BFF">
        <w:rPr>
          <w:rStyle w:val="Strong"/>
          <w:rFonts w:asciiTheme="minorHAnsi" w:hAnsiTheme="minorHAnsi" w:cstheme="minorHAnsi"/>
        </w:rPr>
        <w:t xml:space="preserve"> </w:t>
      </w:r>
      <w:r>
        <w:rPr>
          <w:rStyle w:val="Strong"/>
          <w:rFonts w:asciiTheme="minorHAnsi" w:hAnsiTheme="minorHAnsi" w:cstheme="minorHAnsi"/>
        </w:rPr>
        <w:t>October</w:t>
      </w:r>
      <w:r w:rsidR="004A4617" w:rsidRPr="00827BFF">
        <w:rPr>
          <w:rStyle w:val="Strong"/>
          <w:rFonts w:asciiTheme="minorHAnsi" w:hAnsiTheme="minorHAnsi" w:cstheme="minorHAnsi"/>
        </w:rPr>
        <w:t xml:space="preserve"> 2020</w:t>
      </w:r>
    </w:p>
    <w:p w14:paraId="7B8D7CAB" w14:textId="2A4DB2BE" w:rsidR="00827BFF" w:rsidRDefault="00827BFF" w:rsidP="009664E0">
      <w:pPr>
        <w:pStyle w:val="NormalWeb"/>
        <w:rPr>
          <w:rStyle w:val="Strong"/>
          <w:rFonts w:asciiTheme="minorHAnsi" w:hAnsiTheme="minorHAnsi" w:cstheme="minorHAnsi"/>
          <w:b w:val="0"/>
          <w:bCs w:val="0"/>
        </w:rPr>
      </w:pPr>
      <w:r>
        <w:rPr>
          <w:rStyle w:val="Strong"/>
          <w:rFonts w:asciiTheme="minorHAnsi" w:hAnsiTheme="minorHAnsi" w:cstheme="minorHAnsi"/>
          <w:b w:val="0"/>
          <w:bCs w:val="0"/>
        </w:rPr>
        <w:t xml:space="preserve">Intensive Short-term Dynamic Psychotherapy </w:t>
      </w:r>
      <w:r w:rsidR="005B3716">
        <w:rPr>
          <w:rStyle w:val="Strong"/>
          <w:rFonts w:asciiTheme="minorHAnsi" w:hAnsiTheme="minorHAnsi" w:cstheme="minorHAnsi"/>
          <w:b w:val="0"/>
          <w:bCs w:val="0"/>
        </w:rPr>
        <w:t>has no</w:t>
      </w:r>
      <w:r w:rsidR="00EF06CE">
        <w:rPr>
          <w:rStyle w:val="Strong"/>
          <w:rFonts w:asciiTheme="minorHAnsi" w:hAnsiTheme="minorHAnsi" w:cstheme="minorHAnsi"/>
          <w:b w:val="0"/>
          <w:bCs w:val="0"/>
        </w:rPr>
        <w:t>w</w:t>
      </w:r>
      <w:r w:rsidR="005B3716">
        <w:rPr>
          <w:rStyle w:val="Strong"/>
          <w:rFonts w:asciiTheme="minorHAnsi" w:hAnsiTheme="minorHAnsi" w:cstheme="minorHAnsi"/>
          <w:b w:val="0"/>
          <w:bCs w:val="0"/>
        </w:rPr>
        <w:t xml:space="preserve"> been study for a broad range of complex and refractory treatment populations. For some these studies, for example those with severe mental disorders, the treatment was used as an adjunct. For the rest of the treatment was the main intervention provided. As you can see below the therapy has been studied in all the main psychiatric diagnostic conditions as well as many somatic symptom presentations. </w:t>
      </w:r>
    </w:p>
    <w:p w14:paraId="4E47C128" w14:textId="22BDA605" w:rsidR="00010FD3" w:rsidRPr="00827BFF" w:rsidRDefault="005B3716" w:rsidP="009664E0">
      <w:pPr>
        <w:pStyle w:val="NormalWeb"/>
        <w:rPr>
          <w:rStyle w:val="Strong"/>
          <w:rFonts w:asciiTheme="minorHAnsi" w:hAnsiTheme="minorHAnsi" w:cstheme="minorHAnsi"/>
          <w:b w:val="0"/>
          <w:bCs w:val="0"/>
        </w:rPr>
      </w:pPr>
      <w:r>
        <w:rPr>
          <w:rStyle w:val="Strong"/>
          <w:rFonts w:asciiTheme="minorHAnsi" w:hAnsiTheme="minorHAnsi" w:cstheme="minorHAnsi"/>
          <w:b w:val="0"/>
          <w:bCs w:val="0"/>
        </w:rPr>
        <w:t xml:space="preserve">Below are </w:t>
      </w:r>
      <w:r w:rsidR="00375348" w:rsidRPr="00827BFF">
        <w:rPr>
          <w:rStyle w:val="Strong"/>
          <w:rFonts w:asciiTheme="minorHAnsi" w:hAnsiTheme="minorHAnsi" w:cstheme="minorHAnsi"/>
          <w:b w:val="0"/>
          <w:bCs w:val="0"/>
        </w:rPr>
        <w:t>3</w:t>
      </w:r>
      <w:r w:rsidR="00C143F2">
        <w:rPr>
          <w:rStyle w:val="Strong"/>
          <w:rFonts w:asciiTheme="minorHAnsi" w:hAnsiTheme="minorHAnsi" w:cstheme="minorHAnsi"/>
          <w:b w:val="0"/>
          <w:bCs w:val="0"/>
        </w:rPr>
        <w:t>1</w:t>
      </w:r>
      <w:r w:rsidR="00375348" w:rsidRPr="00827BFF">
        <w:rPr>
          <w:rStyle w:val="Strong"/>
          <w:rFonts w:asciiTheme="minorHAnsi" w:hAnsiTheme="minorHAnsi" w:cstheme="minorHAnsi"/>
          <w:b w:val="0"/>
          <w:bCs w:val="0"/>
        </w:rPr>
        <w:t xml:space="preserve"> published studies of over 3500 patients. </w:t>
      </w:r>
    </w:p>
    <w:p w14:paraId="7F43431F" w14:textId="5479FD5F" w:rsidR="00646820" w:rsidRPr="00827BFF" w:rsidRDefault="00375348" w:rsidP="009664E0">
      <w:pPr>
        <w:pStyle w:val="NormalWeb"/>
        <w:rPr>
          <w:rStyle w:val="Strong"/>
          <w:rFonts w:asciiTheme="minorHAnsi" w:hAnsiTheme="minorHAnsi" w:cstheme="minorHAnsi"/>
          <w:b w:val="0"/>
          <w:bCs w:val="0"/>
        </w:rPr>
      </w:pPr>
      <w:r w:rsidRPr="00827BFF">
        <w:rPr>
          <w:rStyle w:val="Strong"/>
          <w:rFonts w:asciiTheme="minorHAnsi" w:hAnsiTheme="minorHAnsi" w:cstheme="minorHAnsi"/>
          <w:b w:val="0"/>
          <w:bCs w:val="0"/>
        </w:rPr>
        <w:t>The</w:t>
      </w:r>
      <w:r w:rsidR="00EF06CE">
        <w:rPr>
          <w:rStyle w:val="Strong"/>
          <w:rFonts w:asciiTheme="minorHAnsi" w:hAnsiTheme="minorHAnsi" w:cstheme="minorHAnsi"/>
          <w:b w:val="0"/>
          <w:bCs w:val="0"/>
        </w:rPr>
        <w:t>s</w:t>
      </w:r>
      <w:r w:rsidRPr="00827BFF">
        <w:rPr>
          <w:rStyle w:val="Strong"/>
          <w:rFonts w:asciiTheme="minorHAnsi" w:hAnsiTheme="minorHAnsi" w:cstheme="minorHAnsi"/>
          <w:b w:val="0"/>
          <w:bCs w:val="0"/>
        </w:rPr>
        <w:t xml:space="preserve">e are outcome </w:t>
      </w:r>
      <w:r w:rsidR="00827BFF">
        <w:rPr>
          <w:rStyle w:val="Strong"/>
          <w:rFonts w:asciiTheme="minorHAnsi" w:hAnsiTheme="minorHAnsi" w:cstheme="minorHAnsi"/>
          <w:b w:val="0"/>
          <w:bCs w:val="0"/>
        </w:rPr>
        <w:t xml:space="preserve">and cost based </w:t>
      </w:r>
      <w:r w:rsidRPr="00827BFF">
        <w:rPr>
          <w:rStyle w:val="Strong"/>
          <w:rFonts w:asciiTheme="minorHAnsi" w:hAnsiTheme="minorHAnsi" w:cstheme="minorHAnsi"/>
          <w:b w:val="0"/>
          <w:bCs w:val="0"/>
        </w:rPr>
        <w:t xml:space="preserve">studies, but there are also other types of </w:t>
      </w:r>
      <w:r w:rsidR="00827BFF">
        <w:rPr>
          <w:rStyle w:val="Strong"/>
          <w:rFonts w:asciiTheme="minorHAnsi" w:hAnsiTheme="minorHAnsi" w:cstheme="minorHAnsi"/>
          <w:b w:val="0"/>
          <w:bCs w:val="0"/>
        </w:rPr>
        <w:t xml:space="preserve">published </w:t>
      </w:r>
      <w:r w:rsidRPr="00827BFF">
        <w:rPr>
          <w:rStyle w:val="Strong"/>
          <w:rFonts w:asciiTheme="minorHAnsi" w:hAnsiTheme="minorHAnsi" w:cstheme="minorHAnsi"/>
          <w:b w:val="0"/>
          <w:bCs w:val="0"/>
        </w:rPr>
        <w:t xml:space="preserve">research studies of these patient groups. </w:t>
      </w:r>
    </w:p>
    <w:tbl>
      <w:tblPr>
        <w:tblStyle w:val="TableGrid"/>
        <w:tblpPr w:leftFromText="180" w:rightFromText="180" w:vertAnchor="text" w:horzAnchor="margin" w:tblpY="421"/>
        <w:tblW w:w="9990" w:type="dxa"/>
        <w:tblLayout w:type="fixed"/>
        <w:tblLook w:val="04A0" w:firstRow="1" w:lastRow="0" w:firstColumn="1" w:lastColumn="0" w:noHBand="0" w:noVBand="1"/>
      </w:tblPr>
      <w:tblGrid>
        <w:gridCol w:w="562"/>
        <w:gridCol w:w="4536"/>
        <w:gridCol w:w="851"/>
        <w:gridCol w:w="1276"/>
        <w:gridCol w:w="2765"/>
      </w:tblGrid>
      <w:tr w:rsidR="00EF3E5C" w:rsidRPr="00827BFF" w14:paraId="2E71FA04" w14:textId="77777777" w:rsidTr="0096520B">
        <w:trPr>
          <w:trHeight w:val="699"/>
        </w:trPr>
        <w:tc>
          <w:tcPr>
            <w:tcW w:w="562" w:type="dxa"/>
          </w:tcPr>
          <w:p w14:paraId="0106F121" w14:textId="77777777" w:rsidR="00EF3E5C" w:rsidRPr="00827BFF" w:rsidRDefault="00EF3E5C" w:rsidP="00A433ED">
            <w:pPr>
              <w:rPr>
                <w:rFonts w:cstheme="minorHAnsi"/>
                <w:b/>
              </w:rPr>
            </w:pPr>
          </w:p>
        </w:tc>
        <w:tc>
          <w:tcPr>
            <w:tcW w:w="4536" w:type="dxa"/>
          </w:tcPr>
          <w:p w14:paraId="2F1A4FF0" w14:textId="08A6C602" w:rsidR="00EF3E5C" w:rsidRPr="00827BFF" w:rsidRDefault="00EF3E5C" w:rsidP="00A433ED">
            <w:pPr>
              <w:rPr>
                <w:rFonts w:cstheme="minorHAnsi"/>
                <w:b/>
              </w:rPr>
            </w:pPr>
            <w:r w:rsidRPr="00827BFF">
              <w:rPr>
                <w:rFonts w:cstheme="minorHAnsi"/>
                <w:b/>
              </w:rPr>
              <w:t>Treatment Resistant Studies</w:t>
            </w:r>
          </w:p>
        </w:tc>
        <w:tc>
          <w:tcPr>
            <w:tcW w:w="851" w:type="dxa"/>
          </w:tcPr>
          <w:p w14:paraId="1F7987C6" w14:textId="77777777" w:rsidR="00EF3E5C" w:rsidRPr="00827BFF" w:rsidRDefault="00EF3E5C" w:rsidP="00A433ED">
            <w:pPr>
              <w:jc w:val="center"/>
              <w:rPr>
                <w:rFonts w:cstheme="minorHAnsi"/>
                <w:b/>
              </w:rPr>
            </w:pPr>
            <w:r w:rsidRPr="00827BFF">
              <w:rPr>
                <w:rFonts w:cstheme="minorHAnsi"/>
                <w:b/>
              </w:rPr>
              <w:t>N</w:t>
            </w:r>
          </w:p>
        </w:tc>
        <w:tc>
          <w:tcPr>
            <w:tcW w:w="1276" w:type="dxa"/>
          </w:tcPr>
          <w:p w14:paraId="70B00FE7" w14:textId="42978789" w:rsidR="00EF3E5C" w:rsidRPr="00827BFF" w:rsidRDefault="00EF3E5C" w:rsidP="0096520B">
            <w:pPr>
              <w:jc w:val="center"/>
              <w:rPr>
                <w:rFonts w:cstheme="minorHAnsi"/>
                <w:b/>
              </w:rPr>
            </w:pPr>
            <w:r w:rsidRPr="00827BFF">
              <w:rPr>
                <w:rFonts w:cstheme="minorHAnsi"/>
                <w:b/>
              </w:rPr>
              <w:t>Study Type</w:t>
            </w:r>
          </w:p>
        </w:tc>
        <w:tc>
          <w:tcPr>
            <w:tcW w:w="2765" w:type="dxa"/>
          </w:tcPr>
          <w:p w14:paraId="2D5EF1E0" w14:textId="77777777" w:rsidR="00EF3E5C" w:rsidRPr="00827BFF" w:rsidRDefault="00EF3E5C" w:rsidP="00A433ED">
            <w:pPr>
              <w:jc w:val="center"/>
              <w:rPr>
                <w:rFonts w:cstheme="minorHAnsi"/>
                <w:b/>
              </w:rPr>
            </w:pPr>
            <w:r w:rsidRPr="00827BFF">
              <w:rPr>
                <w:rFonts w:cstheme="minorHAnsi"/>
                <w:b/>
              </w:rPr>
              <w:t>Effect</w:t>
            </w:r>
          </w:p>
        </w:tc>
      </w:tr>
      <w:tr w:rsidR="00EF3E5C" w:rsidRPr="00827BFF" w14:paraId="051F69AE" w14:textId="77777777" w:rsidTr="0096520B">
        <w:tc>
          <w:tcPr>
            <w:tcW w:w="562" w:type="dxa"/>
          </w:tcPr>
          <w:p w14:paraId="4BA81970" w14:textId="54E6FF32" w:rsidR="00EF3E5C" w:rsidRPr="00827BFF" w:rsidRDefault="00EF3E5C" w:rsidP="00A433ED">
            <w:pPr>
              <w:rPr>
                <w:rFonts w:cstheme="minorHAnsi"/>
              </w:rPr>
            </w:pPr>
            <w:r w:rsidRPr="00827BFF">
              <w:rPr>
                <w:rFonts w:cstheme="minorHAnsi"/>
              </w:rPr>
              <w:t>1</w:t>
            </w:r>
          </w:p>
        </w:tc>
        <w:tc>
          <w:tcPr>
            <w:tcW w:w="4536" w:type="dxa"/>
          </w:tcPr>
          <w:p w14:paraId="6591248C" w14:textId="025D2D86" w:rsidR="00EF3E5C" w:rsidRPr="00827BFF" w:rsidRDefault="00EF3E5C" w:rsidP="00A433ED">
            <w:pPr>
              <w:rPr>
                <w:rFonts w:cstheme="minorHAnsi"/>
              </w:rPr>
            </w:pPr>
            <w:r w:rsidRPr="00827BFF">
              <w:rPr>
                <w:rFonts w:cstheme="minorHAnsi"/>
              </w:rPr>
              <w:t xml:space="preserve">Personality Disorder </w:t>
            </w:r>
            <w:r w:rsidRPr="00827BFF">
              <w:rPr>
                <w:rFonts w:cstheme="minorHAnsi"/>
              </w:rPr>
              <w:fldChar w:fldCharType="begin"/>
            </w:r>
            <w:r w:rsidRPr="00827BFF">
              <w:rPr>
                <w:rFonts w:cstheme="minorHAnsi"/>
              </w:rPr>
              <w:instrText xml:space="preserve"> ADDIN EN.CITE &lt;EndNote&gt;&lt;Cite&gt;&lt;Author&gt;Winston&lt;/Author&gt;&lt;Year&gt;1994&lt;/Year&gt;&lt;RecNum&gt;125&lt;/RecNum&gt;&lt;DisplayText&gt;(Winston et al., 1994)&lt;/DisplayText&gt;&lt;record&gt;&lt;rec-number&gt;125&lt;/rec-number&gt;&lt;foreign-keys&gt;&lt;key app="EN" db-id="ttf5faepwpxtvjezv92pfze899z2dvzs29ax" timestamp="1410379137"&gt;125&lt;/key&gt;&lt;/foreign-keys&gt;&lt;ref-type name="Journal Article"&gt;17&lt;/ref-type&gt;&lt;contributors&gt;&lt;authors&gt;&lt;author&gt;Winston, Arnold&lt;/author&gt;&lt;author&gt;Laikin, Micheal&lt;/author&gt;&lt;author&gt;Pollack, Jerome&lt;/author&gt;&lt;author&gt;Samstag, Lisa&lt;/author&gt;&lt;author&gt;McCullough, Leigh&lt;/author&gt;&lt;author&gt;Muran, J. Chris&lt;/author&gt;&lt;/authors&gt;&lt;/contributors&gt;&lt;auth-address&gt;Department of Psychiatry, Beth Israel Medical Center, New York, NY 10003.&lt;/auth-address&gt;&lt;titles&gt;&lt;title&gt;Short-Term Psychotherapy of Personality Disorders&lt;/title&gt;&lt;secondary-title&gt;American Journal of Psychiatry&lt;/secondary-title&gt;&lt;alt-title&gt;The American journal of psychiatry&lt;/alt-title&gt;&lt;/titles&gt;&lt;periodical&gt;&lt;full-title&gt;American Journal Of Psychiatry&lt;/full-title&gt;&lt;/periodical&gt;&lt;alt-periodical&gt;&lt;full-title&gt;Am J Psychiatry&lt;/full-title&gt;&lt;abbr-1&gt;The American journal of psychiatry&lt;/abbr-1&gt;&lt;/alt-periodical&gt;&lt;pages&gt;190-4&lt;/pages&gt;&lt;volume&gt;151&lt;/volume&gt;&lt;number&gt;2&lt;/number&gt;&lt;keywords&gt;&lt;keyword&gt;Adult&lt;/keyword&gt;&lt;keyword&gt;Ambulatory Care&lt;/keyword&gt;&lt;keyword&gt;Female&lt;/keyword&gt;&lt;keyword&gt;Humans&lt;/keyword&gt;&lt;keyword&gt;Male&lt;/keyword&gt;&lt;keyword&gt;Middle Aged&lt;/keyword&gt;&lt;keyword&gt;Personality Disorders/prevention &amp;amp; control/psychology/*therapy&lt;/keyword&gt;&lt;keyword&gt;Psychiatric Status Rating Scales&lt;/keyword&gt;&lt;keyword&gt;Psychotherapy/methods&lt;/keyword&gt;&lt;keyword&gt;*Psychotherapy, Brief&lt;/keyword&gt;&lt;keyword&gt;Social Adjustment&lt;/keyword&gt;&lt;keyword&gt;Treatment Outcome&lt;/keyword&gt;&lt;keyword&gt;Waiting Lists&lt;/keyword&gt;&lt;/keywords&gt;&lt;dates&gt;&lt;year&gt;1994&lt;/year&gt;&lt;pub-dates&gt;&lt;date&gt;Feb&lt;/date&gt;&lt;/pub-dates&gt;&lt;/dates&gt;&lt;isbn&gt;0002-953X (Print)&amp;#xD;0002-953X (Linking)&lt;/isbn&gt;&lt;accession-num&gt;8296887&lt;/accession-num&gt;&lt;urls&gt;&lt;related-urls&gt;&lt;url&gt;http://www.ncbi.nlm.nih.gov/pubmed/8296887&lt;/url&gt;&lt;/related-urls&gt;&lt;/urls&gt;&lt;/record&gt;&lt;/Cite&gt;&lt;/EndNote&gt;</w:instrText>
            </w:r>
            <w:r w:rsidRPr="00827BFF">
              <w:rPr>
                <w:rFonts w:cstheme="minorHAnsi"/>
              </w:rPr>
              <w:fldChar w:fldCharType="separate"/>
            </w:r>
            <w:r w:rsidRPr="00827BFF">
              <w:rPr>
                <w:rFonts w:cstheme="minorHAnsi"/>
                <w:noProof/>
              </w:rPr>
              <w:t>(Winston et al., 1994)</w:t>
            </w:r>
            <w:r w:rsidRPr="00827BFF">
              <w:rPr>
                <w:rFonts w:cstheme="minorHAnsi"/>
              </w:rPr>
              <w:fldChar w:fldCharType="end"/>
            </w:r>
          </w:p>
        </w:tc>
        <w:tc>
          <w:tcPr>
            <w:tcW w:w="851" w:type="dxa"/>
          </w:tcPr>
          <w:p w14:paraId="0C33F870" w14:textId="77777777" w:rsidR="00EF3E5C" w:rsidRPr="00827BFF" w:rsidRDefault="00EF3E5C" w:rsidP="00A433ED">
            <w:pPr>
              <w:jc w:val="center"/>
              <w:rPr>
                <w:rFonts w:cstheme="minorHAnsi"/>
              </w:rPr>
            </w:pPr>
            <w:r w:rsidRPr="00827BFF">
              <w:rPr>
                <w:rFonts w:cstheme="minorHAnsi"/>
              </w:rPr>
              <w:t>25</w:t>
            </w:r>
          </w:p>
        </w:tc>
        <w:tc>
          <w:tcPr>
            <w:tcW w:w="1276" w:type="dxa"/>
          </w:tcPr>
          <w:p w14:paraId="40CE918B" w14:textId="77777777" w:rsidR="00EF3E5C" w:rsidRPr="00827BFF" w:rsidRDefault="00EF3E5C" w:rsidP="00A433ED">
            <w:pPr>
              <w:jc w:val="center"/>
              <w:rPr>
                <w:rFonts w:cstheme="minorHAnsi"/>
              </w:rPr>
            </w:pPr>
            <w:r w:rsidRPr="00827BFF">
              <w:rPr>
                <w:rFonts w:cstheme="minorHAnsi"/>
              </w:rPr>
              <w:t>RCT</w:t>
            </w:r>
          </w:p>
        </w:tc>
        <w:tc>
          <w:tcPr>
            <w:tcW w:w="2765" w:type="dxa"/>
          </w:tcPr>
          <w:p w14:paraId="4FB24575" w14:textId="77777777" w:rsidR="00EF3E5C" w:rsidRPr="00827BFF" w:rsidRDefault="00EF3E5C" w:rsidP="00A433ED">
            <w:pPr>
              <w:jc w:val="center"/>
              <w:rPr>
                <w:rFonts w:cstheme="minorHAnsi"/>
              </w:rPr>
            </w:pPr>
            <w:r w:rsidRPr="00827BFF">
              <w:rPr>
                <w:rFonts w:cstheme="minorHAnsi"/>
              </w:rPr>
              <w:t>ISTDP&gt; Ctrl</w:t>
            </w:r>
          </w:p>
        </w:tc>
      </w:tr>
      <w:tr w:rsidR="00EF3E5C" w:rsidRPr="00827BFF" w14:paraId="7676A68A" w14:textId="77777777" w:rsidTr="0096520B">
        <w:tc>
          <w:tcPr>
            <w:tcW w:w="562" w:type="dxa"/>
          </w:tcPr>
          <w:p w14:paraId="058DA7BB" w14:textId="3CD90139" w:rsidR="00EF3E5C" w:rsidRPr="00827BFF" w:rsidRDefault="00EF3E5C" w:rsidP="00A433ED">
            <w:pPr>
              <w:rPr>
                <w:rFonts w:cstheme="minorHAnsi"/>
              </w:rPr>
            </w:pPr>
            <w:r w:rsidRPr="00827BFF">
              <w:rPr>
                <w:rFonts w:cstheme="minorHAnsi"/>
              </w:rPr>
              <w:t>2</w:t>
            </w:r>
          </w:p>
        </w:tc>
        <w:tc>
          <w:tcPr>
            <w:tcW w:w="4536" w:type="dxa"/>
          </w:tcPr>
          <w:p w14:paraId="2125F953" w14:textId="0AE4C607" w:rsidR="00EF3E5C" w:rsidRPr="00827BFF" w:rsidRDefault="00EF3E5C" w:rsidP="00A433ED">
            <w:pPr>
              <w:rPr>
                <w:rFonts w:cstheme="minorHAnsi"/>
              </w:rPr>
            </w:pPr>
            <w:r w:rsidRPr="00827BFF">
              <w:rPr>
                <w:rFonts w:cstheme="minorHAnsi"/>
              </w:rPr>
              <w:t xml:space="preserve">Personality Disorder </w:t>
            </w:r>
            <w:r w:rsidRPr="00827BFF">
              <w:rPr>
                <w:rFonts w:cstheme="minorHAnsi"/>
              </w:rPr>
              <w:fldChar w:fldCharType="begin"/>
            </w:r>
            <w:r w:rsidRPr="00827BFF">
              <w:rPr>
                <w:rFonts w:cstheme="minorHAnsi"/>
              </w:rPr>
              <w:instrText xml:space="preserve"> ADDIN EN.CITE &lt;EndNote&gt;&lt;Cite&gt;&lt;Author&gt;Hellerstein&lt;/Author&gt;&lt;Year&gt;1998&lt;/Year&gt;&lt;RecNum&gt;144&lt;/RecNum&gt;&lt;DisplayText&gt;(Hellerstein et al., 1998)&lt;/DisplayText&gt;&lt;record&gt;&lt;rec-number&gt;144&lt;/rec-number&gt;&lt;foreign-keys&gt;&lt;key app="EN" db-id="ttf5faepwpxtvjezv92pfze899z2dvzs29ax" timestamp="1415470159"&gt;144&lt;/key&gt;&lt;/foreign-keys&gt;&lt;ref-type name="Journal Article"&gt;17&lt;/ref-type&gt;&lt;contributors&gt;&lt;authors&gt;&lt;author&gt;Hellerstein, David &lt;/author&gt;&lt;author&gt;Rosenthal, Richard&lt;/author&gt;&lt;author&gt;Pinsker, Henry&lt;/author&gt;&lt;author&gt;Samstag, Lisa&lt;/author&gt;&lt;author&gt;Muran, J. Christopher&lt;/author&gt;&lt;author&gt;Winston, Arnold&lt;/author&gt;&lt;/authors&gt;&lt;/contributors&gt;&lt;auth-address&gt;Department of Psychiatry, Beth Israel Medical Center, New York, NY 10003, USA.&lt;/auth-address&gt;&lt;titles&gt;&lt;title&gt;A randomized prospective study comparing supportive and dynamic therapies. Outcome and alliance&lt;/title&gt;&lt;secondary-title&gt;J Psychother Pract Res&lt;/secondary-title&gt;&lt;alt-title&gt;The Journal of psychotherapy practice and research&lt;/alt-title&gt;&lt;/titles&gt;&lt;periodical&gt;&lt;full-title&gt;J Psychother Pract Res&lt;/full-title&gt;&lt;abbr-1&gt;The Journal of psychotherapy practice and research&lt;/abbr-1&gt;&lt;/periodical&gt;&lt;alt-periodical&gt;&lt;full-title&gt;J Psychother Pract Res&lt;/full-title&gt;&lt;abbr-1&gt;The Journal of psychotherapy practice and research&lt;/abbr-1&gt;&lt;/alt-periodical&gt;&lt;pages&gt;261-71&lt;/pages&gt;&lt;volume&gt;7&lt;/volume&gt;&lt;number&gt;4&lt;/number&gt;&lt;keywords&gt;&lt;keyword&gt;Adult&lt;/keyword&gt;&lt;keyword&gt;Female&lt;/keyword&gt;&lt;keyword&gt;Humans&lt;/keyword&gt;&lt;keyword&gt;Male&lt;/keyword&gt;&lt;keyword&gt;Mental Disorders/*therapy&lt;/keyword&gt;&lt;keyword&gt;Middle Aged&lt;/keyword&gt;&lt;keyword&gt;Prospective Studies&lt;/keyword&gt;&lt;keyword&gt;*Psychotherapy&lt;/keyword&gt;&lt;/keywords&gt;&lt;dates&gt;&lt;year&gt;1998&lt;/year&gt;&lt;pub-dates&gt;&lt;date&gt;Fall&lt;/date&gt;&lt;/pub-dates&gt;&lt;/dates&gt;&lt;isbn&gt;1055-050X (Print)&amp;#xD;1055-050X (Linking)&lt;/isbn&gt;&lt;accession-num&gt;9752637&lt;/accession-num&gt;&lt;urls&gt;&lt;related-urls&gt;&lt;url&gt;http://www.ncbi.nlm.nih.gov/pubmed/9752637&lt;/url&gt;&lt;/related-urls&gt;&lt;/urls&gt;&lt;custom2&gt;3330512&lt;/custom2&gt;&lt;/record&gt;&lt;/Cite&gt;&lt;/EndNote&gt;</w:instrText>
            </w:r>
            <w:r w:rsidRPr="00827BFF">
              <w:rPr>
                <w:rFonts w:cstheme="minorHAnsi"/>
              </w:rPr>
              <w:fldChar w:fldCharType="separate"/>
            </w:r>
            <w:r w:rsidRPr="00827BFF">
              <w:rPr>
                <w:rFonts w:cstheme="minorHAnsi"/>
                <w:noProof/>
              </w:rPr>
              <w:t>(Hellerstein et al., 1998)</w:t>
            </w:r>
            <w:r w:rsidRPr="00827BFF">
              <w:rPr>
                <w:rFonts w:cstheme="minorHAnsi"/>
              </w:rPr>
              <w:fldChar w:fldCharType="end"/>
            </w:r>
          </w:p>
        </w:tc>
        <w:tc>
          <w:tcPr>
            <w:tcW w:w="851" w:type="dxa"/>
          </w:tcPr>
          <w:p w14:paraId="48DAB912" w14:textId="77777777" w:rsidR="00EF3E5C" w:rsidRPr="00827BFF" w:rsidRDefault="00EF3E5C" w:rsidP="00A433ED">
            <w:pPr>
              <w:jc w:val="center"/>
              <w:rPr>
                <w:rFonts w:cstheme="minorHAnsi"/>
              </w:rPr>
            </w:pPr>
            <w:r w:rsidRPr="00827BFF">
              <w:rPr>
                <w:rFonts w:cstheme="minorHAnsi"/>
              </w:rPr>
              <w:t>25</w:t>
            </w:r>
          </w:p>
        </w:tc>
        <w:tc>
          <w:tcPr>
            <w:tcW w:w="1276" w:type="dxa"/>
          </w:tcPr>
          <w:p w14:paraId="09FAD22A" w14:textId="77777777" w:rsidR="00EF3E5C" w:rsidRPr="00827BFF" w:rsidRDefault="00EF3E5C" w:rsidP="00A433ED">
            <w:pPr>
              <w:jc w:val="center"/>
              <w:rPr>
                <w:rFonts w:cstheme="minorHAnsi"/>
              </w:rPr>
            </w:pPr>
            <w:r w:rsidRPr="00827BFF">
              <w:rPr>
                <w:rFonts w:cstheme="minorHAnsi"/>
              </w:rPr>
              <w:t>RCT</w:t>
            </w:r>
          </w:p>
        </w:tc>
        <w:tc>
          <w:tcPr>
            <w:tcW w:w="2765" w:type="dxa"/>
          </w:tcPr>
          <w:p w14:paraId="765D5AF0" w14:textId="77777777" w:rsidR="00EF3E5C" w:rsidRPr="00827BFF" w:rsidRDefault="00EF3E5C" w:rsidP="00A433ED">
            <w:pPr>
              <w:jc w:val="center"/>
              <w:rPr>
                <w:rFonts w:cstheme="minorHAnsi"/>
              </w:rPr>
            </w:pPr>
            <w:r w:rsidRPr="00827BFF">
              <w:rPr>
                <w:rFonts w:cstheme="minorHAnsi"/>
              </w:rPr>
              <w:t>ISTDP= BSP</w:t>
            </w:r>
          </w:p>
        </w:tc>
      </w:tr>
      <w:tr w:rsidR="00EF3E5C" w:rsidRPr="00827BFF" w14:paraId="7E536FB5" w14:textId="77777777" w:rsidTr="0096520B">
        <w:tc>
          <w:tcPr>
            <w:tcW w:w="562" w:type="dxa"/>
          </w:tcPr>
          <w:p w14:paraId="0B2C20FD" w14:textId="6C10BC4C" w:rsidR="00EF3E5C" w:rsidRPr="00827BFF" w:rsidRDefault="00EF3E5C" w:rsidP="00A433ED">
            <w:pPr>
              <w:rPr>
                <w:rFonts w:cstheme="minorHAnsi"/>
              </w:rPr>
            </w:pPr>
            <w:r w:rsidRPr="00827BFF">
              <w:rPr>
                <w:rFonts w:cstheme="minorHAnsi"/>
              </w:rPr>
              <w:t>3</w:t>
            </w:r>
          </w:p>
        </w:tc>
        <w:tc>
          <w:tcPr>
            <w:tcW w:w="4536" w:type="dxa"/>
          </w:tcPr>
          <w:p w14:paraId="40DFF7FD" w14:textId="2668525A" w:rsidR="00EF3E5C" w:rsidRPr="00827BFF" w:rsidRDefault="00EF3E5C" w:rsidP="00A433ED">
            <w:pPr>
              <w:rPr>
                <w:rFonts w:cstheme="minorHAnsi"/>
              </w:rPr>
            </w:pPr>
            <w:r w:rsidRPr="00827BFF">
              <w:rPr>
                <w:rFonts w:cstheme="minorHAnsi"/>
              </w:rPr>
              <w:t xml:space="preserve">Personality Disorder </w:t>
            </w:r>
            <w:r w:rsidRPr="00827BFF">
              <w:rPr>
                <w:rFonts w:cstheme="minorHAnsi"/>
              </w:rPr>
              <w:fldChar w:fldCharType="begin"/>
            </w:r>
            <w:r w:rsidRPr="00827BFF">
              <w:rPr>
                <w:rFonts w:cstheme="minorHAnsi"/>
              </w:rPr>
              <w:instrText xml:space="preserve"> ADDIN EN.CITE &lt;EndNote&gt;&lt;Cite&gt;&lt;Author&gt;Callahan&lt;/Author&gt;&lt;Year&gt;2000&lt;/Year&gt;&lt;RecNum&gt;151&lt;/RecNum&gt;&lt;DisplayText&gt;(Callahan, 2000)&lt;/DisplayText&gt;&lt;record&gt;&lt;rec-number&gt;151&lt;/rec-number&gt;&lt;foreign-keys&gt;&lt;key app="EN" db-id="ttf5faepwpxtvjezv92pfze899z2dvzs29ax" timestamp="1454692990"&gt;151&lt;/key&gt;&lt;/foreign-keys&gt;&lt;ref-type name="Journal Article"&gt;17&lt;/ref-type&gt;&lt;contributors&gt;&lt;authors&gt;&lt;author&gt;Callahan, P&lt;/author&gt;&lt;/authors&gt;&lt;/contributors&gt;&lt;titles&gt;&lt;title&gt;“Indexing Resistance in Short Term Dynamic Psychotherapy (STDP): Change in Breaks in Eye Contact During Anxiety (BECAS).”&lt;/title&gt;&lt;secondary-title&gt;Psychotherapy Research&lt;/secondary-title&gt;&lt;/titles&gt;&lt;periodical&gt;&lt;full-title&gt;Psychotherapy Research&lt;/full-title&gt;&lt;/periodical&gt;&lt;pages&gt;87-99&lt;/pages&gt;&lt;volume&gt;10&lt;/volume&gt;&lt;number&gt;1&lt;/number&gt;&lt;dates&gt;&lt;year&gt;2000&lt;/year&gt;&lt;/dates&gt;&lt;urls&gt;&lt;/urls&gt;&lt;/record&gt;&lt;/Cite&gt;&lt;/EndNote&gt;</w:instrText>
            </w:r>
            <w:r w:rsidRPr="00827BFF">
              <w:rPr>
                <w:rFonts w:cstheme="minorHAnsi"/>
              </w:rPr>
              <w:fldChar w:fldCharType="separate"/>
            </w:r>
            <w:r w:rsidRPr="00827BFF">
              <w:rPr>
                <w:rFonts w:cstheme="minorHAnsi"/>
                <w:noProof/>
              </w:rPr>
              <w:t>(Callahan, 2000)</w:t>
            </w:r>
            <w:r w:rsidRPr="00827BFF">
              <w:rPr>
                <w:rFonts w:cstheme="minorHAnsi"/>
              </w:rPr>
              <w:fldChar w:fldCharType="end"/>
            </w:r>
          </w:p>
        </w:tc>
        <w:tc>
          <w:tcPr>
            <w:tcW w:w="851" w:type="dxa"/>
          </w:tcPr>
          <w:p w14:paraId="6B39887D" w14:textId="77777777" w:rsidR="00EF3E5C" w:rsidRPr="00827BFF" w:rsidRDefault="00EF3E5C" w:rsidP="00A433ED">
            <w:pPr>
              <w:jc w:val="center"/>
              <w:rPr>
                <w:rFonts w:cstheme="minorHAnsi"/>
              </w:rPr>
            </w:pPr>
            <w:r w:rsidRPr="00827BFF">
              <w:rPr>
                <w:rFonts w:cstheme="minorHAnsi"/>
              </w:rPr>
              <w:t>6</w:t>
            </w:r>
          </w:p>
        </w:tc>
        <w:tc>
          <w:tcPr>
            <w:tcW w:w="1276" w:type="dxa"/>
          </w:tcPr>
          <w:p w14:paraId="19360C9D" w14:textId="77777777" w:rsidR="00EF3E5C" w:rsidRPr="00827BFF" w:rsidRDefault="00EF3E5C" w:rsidP="00A433ED">
            <w:pPr>
              <w:jc w:val="center"/>
              <w:rPr>
                <w:rFonts w:cstheme="minorHAnsi"/>
              </w:rPr>
            </w:pPr>
            <w:r w:rsidRPr="00827BFF">
              <w:rPr>
                <w:rFonts w:cstheme="minorHAnsi"/>
              </w:rPr>
              <w:t>Case Series</w:t>
            </w:r>
          </w:p>
        </w:tc>
        <w:tc>
          <w:tcPr>
            <w:tcW w:w="2765" w:type="dxa"/>
          </w:tcPr>
          <w:p w14:paraId="498E9769" w14:textId="77777777" w:rsidR="00EF3E5C" w:rsidRPr="00827BFF" w:rsidRDefault="00EF3E5C" w:rsidP="00A433ED">
            <w:pPr>
              <w:jc w:val="center"/>
              <w:rPr>
                <w:rFonts w:cstheme="minorHAnsi"/>
              </w:rPr>
            </w:pPr>
            <w:r w:rsidRPr="00827BFF">
              <w:rPr>
                <w:rFonts w:cstheme="minorHAnsi"/>
              </w:rPr>
              <w:t>Post&gt; Pre</w:t>
            </w:r>
          </w:p>
        </w:tc>
      </w:tr>
      <w:tr w:rsidR="00EF3E5C" w:rsidRPr="00827BFF" w14:paraId="135E7D19" w14:textId="77777777" w:rsidTr="0096520B">
        <w:tc>
          <w:tcPr>
            <w:tcW w:w="562" w:type="dxa"/>
          </w:tcPr>
          <w:p w14:paraId="385CB8C9" w14:textId="5914B295" w:rsidR="00EF3E5C" w:rsidRPr="00827BFF" w:rsidRDefault="00EF3E5C" w:rsidP="00A433ED">
            <w:pPr>
              <w:rPr>
                <w:rFonts w:cstheme="minorHAnsi"/>
              </w:rPr>
            </w:pPr>
            <w:r w:rsidRPr="00827BFF">
              <w:rPr>
                <w:rFonts w:cstheme="minorHAnsi"/>
              </w:rPr>
              <w:t>4</w:t>
            </w:r>
          </w:p>
        </w:tc>
        <w:tc>
          <w:tcPr>
            <w:tcW w:w="4536" w:type="dxa"/>
          </w:tcPr>
          <w:p w14:paraId="61F1676A" w14:textId="36FA38AB" w:rsidR="00EF3E5C" w:rsidRPr="00827BFF" w:rsidRDefault="00EF3E5C" w:rsidP="00A433ED">
            <w:pPr>
              <w:rPr>
                <w:rFonts w:cstheme="minorHAnsi"/>
              </w:rPr>
            </w:pPr>
            <w:r w:rsidRPr="00827BFF">
              <w:rPr>
                <w:rFonts w:cstheme="minorHAnsi"/>
              </w:rPr>
              <w:t xml:space="preserve">Personality Disorder </w:t>
            </w:r>
            <w:r w:rsidRPr="00827BFF">
              <w:rPr>
                <w:rFonts w:cstheme="minorHAnsi"/>
              </w:rPr>
              <w:fldChar w:fldCharType="begin"/>
            </w:r>
            <w:r w:rsidRPr="00827BFF">
              <w:rPr>
                <w:rFonts w:cstheme="minorHAnsi"/>
              </w:rPr>
              <w:instrText xml:space="preserve"> ADDIN EN.CITE &lt;EndNote&gt;&lt;Cite&gt;&lt;Author&gt;Svartberg&lt;/Author&gt;&lt;Year&gt;2004&lt;/Year&gt;&lt;RecNum&gt;154&lt;/RecNum&gt;&lt;DisplayText&gt;(Svartberg, Stiles, &amp;amp; Michael, 2004)&lt;/DisplayText&gt;&lt;record&gt;&lt;rec-number&gt;154&lt;/rec-number&gt;&lt;foreign-keys&gt;&lt;key app="EN" db-id="ttf5faepwpxtvjezv92pfze899z2dvzs29ax" timestamp="1454954101"&gt;154&lt;/key&gt;&lt;/foreign-keys&gt;&lt;ref-type name="Journal Article"&gt;17&lt;/ref-type&gt;&lt;contributors&gt;&lt;authors&gt;&lt;author&gt;Svartberg, Martin&lt;/author&gt;&lt;author&gt;Stiles, Tore &lt;/author&gt;&lt;author&gt;Seltzer Michael&lt;/author&gt;&lt;/authors&gt;&lt;/contributors&gt;&lt;titles&gt;&lt;title&gt;Randomized, Controlled Trial of the Effectiveness of Short-Term Dynamic Psychotherapy and Cognitive Therapy for Cluster C Personality Disorders&lt;/title&gt;&lt;secondary-title&gt;American Journal Of Psychiatry&lt;/secondary-title&gt;&lt;/titles&gt;&lt;periodical&gt;&lt;full-title&gt;American Journal Of Psychiatry&lt;/full-title&gt;&lt;/periodical&gt;&lt;pages&gt;810-817&lt;/pages&gt;&lt;volume&gt;161&lt;/volume&gt;&lt;dates&gt;&lt;year&gt;2004&lt;/year&gt;&lt;/dates&gt;&lt;urls&gt;&lt;/urls&gt;&lt;/record&gt;&lt;/Cite&gt;&lt;/EndNote&gt;</w:instrText>
            </w:r>
            <w:r w:rsidRPr="00827BFF">
              <w:rPr>
                <w:rFonts w:cstheme="minorHAnsi"/>
              </w:rPr>
              <w:fldChar w:fldCharType="separate"/>
            </w:r>
            <w:r w:rsidRPr="00827BFF">
              <w:rPr>
                <w:rFonts w:cstheme="minorHAnsi"/>
                <w:noProof/>
              </w:rPr>
              <w:t>(Svartberg et al., 2004)</w:t>
            </w:r>
            <w:r w:rsidRPr="00827BFF">
              <w:rPr>
                <w:rFonts w:cstheme="minorHAnsi"/>
              </w:rPr>
              <w:fldChar w:fldCharType="end"/>
            </w:r>
          </w:p>
        </w:tc>
        <w:tc>
          <w:tcPr>
            <w:tcW w:w="851" w:type="dxa"/>
          </w:tcPr>
          <w:p w14:paraId="051946AC" w14:textId="77777777" w:rsidR="00EF3E5C" w:rsidRPr="00827BFF" w:rsidRDefault="00EF3E5C" w:rsidP="00A433ED">
            <w:pPr>
              <w:jc w:val="center"/>
              <w:rPr>
                <w:rFonts w:cstheme="minorHAnsi"/>
              </w:rPr>
            </w:pPr>
            <w:r w:rsidRPr="00827BFF">
              <w:rPr>
                <w:rFonts w:cstheme="minorHAnsi"/>
              </w:rPr>
              <w:t>25</w:t>
            </w:r>
          </w:p>
        </w:tc>
        <w:tc>
          <w:tcPr>
            <w:tcW w:w="1276" w:type="dxa"/>
          </w:tcPr>
          <w:p w14:paraId="35B8DCF2" w14:textId="77777777" w:rsidR="00EF3E5C" w:rsidRPr="00827BFF" w:rsidRDefault="00EF3E5C" w:rsidP="00A433ED">
            <w:pPr>
              <w:jc w:val="center"/>
              <w:rPr>
                <w:rFonts w:cstheme="minorHAnsi"/>
              </w:rPr>
            </w:pPr>
            <w:r w:rsidRPr="00827BFF">
              <w:rPr>
                <w:rFonts w:cstheme="minorHAnsi"/>
              </w:rPr>
              <w:t>RCT</w:t>
            </w:r>
          </w:p>
        </w:tc>
        <w:tc>
          <w:tcPr>
            <w:tcW w:w="2765" w:type="dxa"/>
          </w:tcPr>
          <w:p w14:paraId="10010D0E" w14:textId="01CEE2B7" w:rsidR="00EF3E5C" w:rsidRPr="00827BFF" w:rsidRDefault="00EF3E5C" w:rsidP="00A433ED">
            <w:pPr>
              <w:jc w:val="center"/>
              <w:rPr>
                <w:rFonts w:cstheme="minorHAnsi"/>
              </w:rPr>
            </w:pPr>
            <w:r w:rsidRPr="00827BFF">
              <w:rPr>
                <w:rFonts w:cstheme="minorHAnsi"/>
              </w:rPr>
              <w:t>STDP</w:t>
            </w:r>
            <w:r w:rsidR="00D44489" w:rsidRPr="00827BFF">
              <w:rPr>
                <w:rFonts w:cstheme="minorHAnsi"/>
              </w:rPr>
              <w:t xml:space="preserve"> </w:t>
            </w:r>
            <w:r w:rsidRPr="00827BFF">
              <w:rPr>
                <w:rFonts w:cstheme="minorHAnsi"/>
              </w:rPr>
              <w:t>=</w:t>
            </w:r>
            <w:r w:rsidR="00D44489" w:rsidRPr="00827BFF">
              <w:rPr>
                <w:rFonts w:cstheme="minorHAnsi"/>
              </w:rPr>
              <w:t xml:space="preserve">/&gt; </w:t>
            </w:r>
            <w:r w:rsidRPr="00827BFF">
              <w:rPr>
                <w:rFonts w:cstheme="minorHAnsi"/>
              </w:rPr>
              <w:t>CBT</w:t>
            </w:r>
          </w:p>
        </w:tc>
      </w:tr>
      <w:tr w:rsidR="00EF3E5C" w:rsidRPr="00827BFF" w14:paraId="18AFD30B" w14:textId="77777777" w:rsidTr="0096520B">
        <w:tc>
          <w:tcPr>
            <w:tcW w:w="562" w:type="dxa"/>
          </w:tcPr>
          <w:p w14:paraId="55D709C2" w14:textId="0A13EB74" w:rsidR="00EF3E5C" w:rsidRPr="00827BFF" w:rsidRDefault="00EF3E5C" w:rsidP="00A433ED">
            <w:pPr>
              <w:rPr>
                <w:rFonts w:cstheme="minorHAnsi"/>
              </w:rPr>
            </w:pPr>
            <w:r w:rsidRPr="00827BFF">
              <w:rPr>
                <w:rFonts w:cstheme="minorHAnsi"/>
              </w:rPr>
              <w:t>5</w:t>
            </w:r>
          </w:p>
        </w:tc>
        <w:tc>
          <w:tcPr>
            <w:tcW w:w="4536" w:type="dxa"/>
          </w:tcPr>
          <w:p w14:paraId="2AF1E59A" w14:textId="5829C77E" w:rsidR="00EF3E5C" w:rsidRPr="00827BFF" w:rsidRDefault="00EF3E5C" w:rsidP="00A433ED">
            <w:pPr>
              <w:rPr>
                <w:rFonts w:cstheme="minorHAnsi"/>
              </w:rPr>
            </w:pPr>
            <w:r w:rsidRPr="00827BFF">
              <w:rPr>
                <w:rFonts w:cstheme="minorHAnsi"/>
              </w:rPr>
              <w:t xml:space="preserve">Treatment Resistant Depression </w:t>
            </w:r>
            <w:r w:rsidRPr="00827BFF">
              <w:rPr>
                <w:rFonts w:cstheme="minorHAnsi"/>
              </w:rPr>
              <w:fldChar w:fldCharType="begin"/>
            </w:r>
            <w:r w:rsidRPr="00827BFF">
              <w:rPr>
                <w:rFonts w:cstheme="minorHAnsi"/>
              </w:rPr>
              <w:instrText xml:space="preserve"> ADDIN EN.CITE &lt;EndNote&gt;&lt;Cite&gt;&lt;Author&gt;Abbass&lt;/Author&gt;&lt;Year&gt;2006&lt;/Year&gt;&lt;RecNum&gt;23&lt;/RecNum&gt;&lt;DisplayText&gt;(Abbass, 2006)&lt;/DisplayText&gt;&lt;record&gt;&lt;rec-number&gt;23&lt;/rec-number&gt;&lt;foreign-keys&gt;&lt;key app="EN" db-id="ttf5faepwpxtvjezv92pfze899z2dvzs29ax" timestamp="1410379137"&gt;23&lt;/key&gt;&lt;/foreign-keys&gt;&lt;ref-type name="Journal Article"&gt;17&lt;/ref-type&gt;&lt;contributors&gt;&lt;authors&gt;&lt;author&gt;Abbass, Allan&lt;/author&gt;&lt;/authors&gt;&lt;/contributors&gt;&lt;auth-address&gt;Department of Psychiatry, Dalhousie University, Halifax, Nova Scotia, Canada. allan.abbass@dal.ca&lt;/auth-address&gt;&lt;titles&gt;&lt;title&gt;Intensive Short-Term Dynamic Psychotherapy of Treatment-Resistant Depression: A Pilot Study&lt;/title&gt;&lt;secondary-title&gt;Depression and Anxiety&lt;/secondary-title&gt;&lt;alt-title&gt;Depression and anxiety&lt;/alt-title&gt;&lt;/titles&gt;&lt;periodical&gt;&lt;full-title&gt;Depress Anxiety&lt;/full-title&gt;&lt;abbr-1&gt;Depression and anxiety&lt;/abbr-1&gt;&lt;/periodical&gt;&lt;alt-periodical&gt;&lt;full-title&gt;Depress Anxiety&lt;/full-title&gt;&lt;abbr-1&gt;Depression and anxiety&lt;/abbr-1&gt;&lt;/alt-periodical&gt;&lt;pages&gt;449-52&lt;/pages&gt;&lt;volume&gt;23&lt;/volume&gt;&lt;number&gt;7&lt;/number&gt;&lt;keywords&gt;&lt;keyword&gt;Adult&lt;/keyword&gt;&lt;keyword&gt;Antidepressive Agents/therapeutic use&lt;/keyword&gt;&lt;keyword&gt;Child&lt;/keyword&gt;&lt;keyword&gt;Child Abuse/psychology&lt;/keyword&gt;&lt;keyword&gt;Comorbidity&lt;/keyword&gt;&lt;keyword&gt;Depressive Disorder, Major/diagnosis/psychology/*therapy&lt;/keyword&gt;&lt;keyword&gt;Drug Resistance&lt;/keyword&gt;&lt;keyword&gt;Feasibility Studies&lt;/keyword&gt;&lt;keyword&gt;Female&lt;/keyword&gt;&lt;keyword&gt;Follow-Up Studies&lt;/keyword&gt;&lt;keyword&gt;Humans&lt;/keyword&gt;&lt;keyword&gt;Life Change Events&lt;/keyword&gt;&lt;keyword&gt;Male&lt;/keyword&gt;&lt;keyword&gt;Middle Aged&lt;/keyword&gt;&lt;keyword&gt;Personality Disorders/diagnosis/psychology/therapy&lt;/keyword&gt;&lt;keyword&gt;*Psychoanalytic Therapy&lt;/keyword&gt;&lt;keyword&gt;*Psychotherapy, Brief&lt;/keyword&gt;&lt;keyword&gt;Treatment Outcome&lt;/keyword&gt;&lt;/keywords&gt;&lt;dates&gt;&lt;year&gt;2006&lt;/year&gt;&lt;/dates&gt;&lt;isbn&gt;1091-4269 (Print)&amp;#xD;1091-4269 (Linking)&lt;/isbn&gt;&lt;accession-num&gt;16845654&lt;/accession-num&gt;&lt;urls&gt;&lt;related-urls&gt;&lt;url&gt;http://www.ncbi.nlm.nih.gov/pubmed/16845654&lt;/url&gt;&lt;/related-urls&gt;&lt;/urls&gt;&lt;electronic-resource-num&gt;10.1002/da.20203&lt;/electronic-resource-num&gt;&lt;/record&gt;&lt;/Cite&gt;&lt;/EndNote&gt;</w:instrText>
            </w:r>
            <w:r w:rsidRPr="00827BFF">
              <w:rPr>
                <w:rFonts w:cstheme="minorHAnsi"/>
              </w:rPr>
              <w:fldChar w:fldCharType="separate"/>
            </w:r>
            <w:r w:rsidRPr="00827BFF">
              <w:rPr>
                <w:rFonts w:cstheme="minorHAnsi"/>
                <w:noProof/>
              </w:rPr>
              <w:t>(Abbass, 2006)</w:t>
            </w:r>
            <w:r w:rsidRPr="00827BFF">
              <w:rPr>
                <w:rFonts w:cstheme="minorHAnsi"/>
              </w:rPr>
              <w:fldChar w:fldCharType="end"/>
            </w:r>
            <w:r w:rsidRPr="00827BFF">
              <w:rPr>
                <w:rFonts w:cstheme="minorHAnsi"/>
              </w:rPr>
              <w:t>*</w:t>
            </w:r>
          </w:p>
        </w:tc>
        <w:tc>
          <w:tcPr>
            <w:tcW w:w="851" w:type="dxa"/>
          </w:tcPr>
          <w:p w14:paraId="1D01FD4B" w14:textId="77777777" w:rsidR="00EF3E5C" w:rsidRPr="00827BFF" w:rsidRDefault="00EF3E5C" w:rsidP="00A433ED">
            <w:pPr>
              <w:jc w:val="center"/>
              <w:rPr>
                <w:rFonts w:cstheme="minorHAnsi"/>
              </w:rPr>
            </w:pPr>
            <w:r w:rsidRPr="00827BFF">
              <w:rPr>
                <w:rFonts w:cstheme="minorHAnsi"/>
              </w:rPr>
              <w:t>10</w:t>
            </w:r>
          </w:p>
        </w:tc>
        <w:tc>
          <w:tcPr>
            <w:tcW w:w="1276" w:type="dxa"/>
          </w:tcPr>
          <w:p w14:paraId="705EF07F" w14:textId="77777777" w:rsidR="00EF3E5C" w:rsidRPr="00827BFF" w:rsidRDefault="00EF3E5C" w:rsidP="00A433ED">
            <w:pPr>
              <w:jc w:val="center"/>
              <w:rPr>
                <w:rFonts w:cstheme="minorHAnsi"/>
              </w:rPr>
            </w:pPr>
            <w:r w:rsidRPr="00827BFF">
              <w:rPr>
                <w:rFonts w:cstheme="minorHAnsi"/>
              </w:rPr>
              <w:t>Case Series</w:t>
            </w:r>
          </w:p>
        </w:tc>
        <w:tc>
          <w:tcPr>
            <w:tcW w:w="2765" w:type="dxa"/>
          </w:tcPr>
          <w:p w14:paraId="053D3891" w14:textId="00C2852C" w:rsidR="00EF3E5C" w:rsidRPr="00827BFF" w:rsidRDefault="00EF3E5C" w:rsidP="00A433ED">
            <w:pPr>
              <w:jc w:val="center"/>
              <w:rPr>
                <w:rFonts w:cstheme="minorHAnsi"/>
              </w:rPr>
            </w:pPr>
            <w:r w:rsidRPr="00827BFF">
              <w:rPr>
                <w:rFonts w:cstheme="minorHAnsi"/>
              </w:rPr>
              <w:t>Post&gt;Pre, Cost Effective</w:t>
            </w:r>
          </w:p>
        </w:tc>
      </w:tr>
      <w:tr w:rsidR="00EF3E5C" w:rsidRPr="00827BFF" w14:paraId="07D1FF06" w14:textId="77777777" w:rsidTr="0096520B">
        <w:tc>
          <w:tcPr>
            <w:tcW w:w="562" w:type="dxa"/>
          </w:tcPr>
          <w:p w14:paraId="133B068E" w14:textId="393C7524" w:rsidR="00EF3E5C" w:rsidRPr="00827BFF" w:rsidRDefault="00EF3E5C" w:rsidP="00A433ED">
            <w:pPr>
              <w:rPr>
                <w:rFonts w:cstheme="minorHAnsi"/>
              </w:rPr>
            </w:pPr>
            <w:r w:rsidRPr="00827BFF">
              <w:rPr>
                <w:rFonts w:cstheme="minorHAnsi"/>
              </w:rPr>
              <w:t>6</w:t>
            </w:r>
          </w:p>
        </w:tc>
        <w:tc>
          <w:tcPr>
            <w:tcW w:w="4536" w:type="dxa"/>
          </w:tcPr>
          <w:p w14:paraId="2C400199" w14:textId="359E4147" w:rsidR="00EF3E5C" w:rsidRPr="00827BFF" w:rsidRDefault="00EF3E5C" w:rsidP="00A433ED">
            <w:pPr>
              <w:rPr>
                <w:rFonts w:cstheme="minorHAnsi"/>
              </w:rPr>
            </w:pPr>
            <w:r w:rsidRPr="00827BFF">
              <w:rPr>
                <w:rFonts w:cstheme="minorHAnsi"/>
              </w:rPr>
              <w:t xml:space="preserve">Personality Disorder </w:t>
            </w:r>
            <w:r w:rsidRPr="00827BFF">
              <w:rPr>
                <w:rFonts w:cstheme="minorHAnsi"/>
              </w:rPr>
              <w:fldChar w:fldCharType="begin"/>
            </w:r>
            <w:r w:rsidRPr="00827BFF">
              <w:rPr>
                <w:rFonts w:cstheme="minorHAnsi"/>
              </w:rPr>
              <w:instrText xml:space="preserve"> ADDIN EN.CITE &lt;EndNote&gt;&lt;Cite&gt;&lt;Author&gt;Abbass&lt;/Author&gt;&lt;Year&gt;2008&lt;/Year&gt;&lt;RecNum&gt;20&lt;/RecNum&gt;&lt;DisplayText&gt;(Abbass, Sheldon, Gyra, &amp;amp; Kalpin, 2008)&lt;/DisplayText&gt;&lt;record&gt;&lt;rec-number&gt;20&lt;/rec-number&gt;&lt;foreign-keys&gt;&lt;key app="EN" db-id="ttf5faepwpxtvjezv92pfze899z2dvzs29ax" timestamp="1410379137"&gt;20&lt;/key&gt;&lt;/foreign-keys&gt;&lt;ref-type name="Journal Article"&gt;17&lt;/ref-type&gt;&lt;contributors&gt;&lt;authors&gt;&lt;author&gt;Abbass, Allan&lt;/author&gt;&lt;author&gt;Sheldon, Albert&lt;/author&gt;&lt;author&gt;Gyra, John&lt;/author&gt;&lt;author&gt;Kalpin, Allen&lt;/author&gt;&lt;/authors&gt;&lt;/contributors&gt;&lt;auth-address&gt;Department of Psychiatry, Dalhousie University, Halifax, Nova Scotia, Canada. allan.abbass@dal.ca&lt;/auth-address&gt;&lt;titles&gt;&lt;title&gt;Intensive Short-Term Dynamic Psychotherapy for DSM-IV Personality Disorders: A Randomized Controlled Trial&lt;/title&gt;&lt;secondary-title&gt;Journal of Nervous and Mental Disease&lt;/secondary-title&gt;&lt;alt-title&gt;The Journal of nervous and mental disease&lt;/alt-title&gt;&lt;/titles&gt;&lt;alt-periodical&gt;&lt;full-title&gt;The Journal Of Nervous And Mental Disease&lt;/full-title&gt;&lt;/alt-periodical&gt;&lt;pages&gt;211-6&lt;/pages&gt;&lt;volume&gt;196&lt;/volume&gt;&lt;number&gt;3&lt;/number&gt;&lt;keywords&gt;&lt;keyword&gt;Adult&lt;/keyword&gt;&lt;keyword&gt;Cost-Benefit Analysis&lt;/keyword&gt;&lt;keyword&gt;Demography&lt;/keyword&gt;&lt;keyword&gt;Diagnostic and Statistical Manual of Mental Disorders&lt;/keyword&gt;&lt;keyword&gt;Female&lt;/keyword&gt;&lt;keyword&gt;Follow-Up Studies&lt;/keyword&gt;&lt;keyword&gt;Health Care Costs&lt;/keyword&gt;&lt;keyword&gt;Humans&lt;/keyword&gt;&lt;keyword&gt;Male&lt;/keyword&gt;&lt;keyword&gt;Mental Health Services/economics/utilization&lt;/keyword&gt;&lt;keyword&gt;Middle Aged&lt;/keyword&gt;&lt;keyword&gt;Personality Disorders/*diagnosis/economics/*therapy&lt;/keyword&gt;&lt;keyword&gt;Psychotherapy, Brief/economics/*methods&lt;/keyword&gt;&lt;/keywords&gt;&lt;dates&gt;&lt;year&gt;2008&lt;/year&gt;&lt;pub-dates&gt;&lt;date&gt;Mar&lt;/date&gt;&lt;/pub-dates&gt;&lt;/dates&gt;&lt;isbn&gt;1539-736X (Electronic)&amp;#xD;0022-3018 (Linking)&lt;/isbn&gt;&lt;accession-num&gt;18340256&lt;/accession-num&gt;&lt;urls&gt;&lt;related-urls&gt;&lt;url&gt;http://www.ncbi.nlm.nih.gov/pubmed/18340256&lt;/url&gt;&lt;/related-urls&gt;&lt;/urls&gt;&lt;electronic-resource-num&gt;10.1097/NMD.0b013e3181662ff0&lt;/electronic-resource-num&gt;&lt;/record&gt;&lt;/Cite&gt;&lt;/EndNote&gt;</w:instrText>
            </w:r>
            <w:r w:rsidRPr="00827BFF">
              <w:rPr>
                <w:rFonts w:cstheme="minorHAnsi"/>
              </w:rPr>
              <w:fldChar w:fldCharType="separate"/>
            </w:r>
            <w:r w:rsidRPr="00827BFF">
              <w:rPr>
                <w:rFonts w:cstheme="minorHAnsi"/>
                <w:noProof/>
              </w:rPr>
              <w:t>(Abbass, et al., 2008)</w:t>
            </w:r>
            <w:r w:rsidRPr="00827BFF">
              <w:rPr>
                <w:rFonts w:cstheme="minorHAnsi"/>
              </w:rPr>
              <w:fldChar w:fldCharType="end"/>
            </w:r>
            <w:r w:rsidRPr="00827BFF">
              <w:rPr>
                <w:rFonts w:cstheme="minorHAnsi"/>
              </w:rPr>
              <w:t>*</w:t>
            </w:r>
          </w:p>
        </w:tc>
        <w:tc>
          <w:tcPr>
            <w:tcW w:w="851" w:type="dxa"/>
          </w:tcPr>
          <w:p w14:paraId="2E8A11B1" w14:textId="77777777" w:rsidR="00EF3E5C" w:rsidRPr="00827BFF" w:rsidRDefault="00EF3E5C" w:rsidP="00A433ED">
            <w:pPr>
              <w:jc w:val="center"/>
              <w:rPr>
                <w:rFonts w:cstheme="minorHAnsi"/>
              </w:rPr>
            </w:pPr>
            <w:r w:rsidRPr="00827BFF">
              <w:rPr>
                <w:rFonts w:cstheme="minorHAnsi"/>
              </w:rPr>
              <w:t>27</w:t>
            </w:r>
          </w:p>
        </w:tc>
        <w:tc>
          <w:tcPr>
            <w:tcW w:w="1276" w:type="dxa"/>
          </w:tcPr>
          <w:p w14:paraId="01D5753E" w14:textId="77777777" w:rsidR="00EF3E5C" w:rsidRPr="00827BFF" w:rsidRDefault="00EF3E5C" w:rsidP="00A433ED">
            <w:pPr>
              <w:jc w:val="center"/>
              <w:rPr>
                <w:rFonts w:cstheme="minorHAnsi"/>
              </w:rPr>
            </w:pPr>
            <w:r w:rsidRPr="00827BFF">
              <w:rPr>
                <w:rFonts w:cstheme="minorHAnsi"/>
              </w:rPr>
              <w:t>RCT</w:t>
            </w:r>
          </w:p>
        </w:tc>
        <w:tc>
          <w:tcPr>
            <w:tcW w:w="2765" w:type="dxa"/>
          </w:tcPr>
          <w:p w14:paraId="49396BC3" w14:textId="77777777" w:rsidR="00EF3E5C" w:rsidRPr="00827BFF" w:rsidRDefault="00EF3E5C" w:rsidP="00A433ED">
            <w:pPr>
              <w:jc w:val="center"/>
              <w:rPr>
                <w:rFonts w:cstheme="minorHAnsi"/>
              </w:rPr>
            </w:pPr>
            <w:r w:rsidRPr="00827BFF">
              <w:rPr>
                <w:rFonts w:cstheme="minorHAnsi"/>
              </w:rPr>
              <w:t>ISTDP&gt; Min</w:t>
            </w:r>
            <w:r w:rsidR="00F82CA4" w:rsidRPr="00827BFF">
              <w:rPr>
                <w:rFonts w:cstheme="minorHAnsi"/>
              </w:rPr>
              <w:t>imal</w:t>
            </w:r>
            <w:r w:rsidRPr="00827BFF">
              <w:rPr>
                <w:rFonts w:cstheme="minorHAnsi"/>
              </w:rPr>
              <w:t xml:space="preserve"> </w:t>
            </w:r>
            <w:r w:rsidR="00F82CA4" w:rsidRPr="00827BFF">
              <w:rPr>
                <w:rFonts w:cstheme="minorHAnsi"/>
              </w:rPr>
              <w:t>Contact</w:t>
            </w:r>
          </w:p>
          <w:p w14:paraId="74FF7901" w14:textId="43D1DA09" w:rsidR="00D44489" w:rsidRPr="00827BFF" w:rsidRDefault="00D44489" w:rsidP="00A433ED">
            <w:pPr>
              <w:jc w:val="center"/>
              <w:rPr>
                <w:rFonts w:cstheme="minorHAnsi"/>
              </w:rPr>
            </w:pPr>
            <w:r w:rsidRPr="00827BFF">
              <w:rPr>
                <w:rFonts w:cstheme="minorHAnsi"/>
              </w:rPr>
              <w:t>Cost effective</w:t>
            </w:r>
          </w:p>
        </w:tc>
      </w:tr>
      <w:tr w:rsidR="00EF3E5C" w:rsidRPr="00827BFF" w14:paraId="2DFD80B1" w14:textId="77777777" w:rsidTr="0096520B">
        <w:tc>
          <w:tcPr>
            <w:tcW w:w="562" w:type="dxa"/>
          </w:tcPr>
          <w:p w14:paraId="290D3560" w14:textId="5F66C22A" w:rsidR="00EF3E5C" w:rsidRPr="00827BFF" w:rsidRDefault="00EF3E5C" w:rsidP="00A433ED">
            <w:pPr>
              <w:rPr>
                <w:rFonts w:cstheme="minorHAnsi"/>
              </w:rPr>
            </w:pPr>
            <w:r w:rsidRPr="00827BFF">
              <w:rPr>
                <w:rFonts w:cstheme="minorHAnsi"/>
              </w:rPr>
              <w:t>7</w:t>
            </w:r>
          </w:p>
        </w:tc>
        <w:tc>
          <w:tcPr>
            <w:tcW w:w="4536" w:type="dxa"/>
          </w:tcPr>
          <w:p w14:paraId="1E3143B3" w14:textId="2C8E9385" w:rsidR="00EF3E5C" w:rsidRPr="00827BFF" w:rsidRDefault="00EF3E5C" w:rsidP="00A433ED">
            <w:pPr>
              <w:rPr>
                <w:rFonts w:cstheme="minorHAnsi"/>
              </w:rPr>
            </w:pPr>
            <w:r w:rsidRPr="00827BFF">
              <w:rPr>
                <w:rFonts w:cstheme="minorHAnsi"/>
              </w:rPr>
              <w:t>Refractory Mixed Diagnoses</w:t>
            </w:r>
            <w:r w:rsidR="00F82CA4" w:rsidRPr="00827BFF">
              <w:rPr>
                <w:rFonts w:cstheme="minorHAnsi"/>
              </w:rPr>
              <w:t xml:space="preserve"> Tier 3 or 4 NHS, UK</w:t>
            </w:r>
            <w:r w:rsidRPr="00827BFF">
              <w:rPr>
                <w:rFonts w:cstheme="minorHAnsi"/>
              </w:rPr>
              <w:t xml:space="preserve"> </w:t>
            </w:r>
            <w:r w:rsidRPr="00827BFF">
              <w:rPr>
                <w:rFonts w:cstheme="minorHAnsi"/>
              </w:rPr>
              <w:fldChar w:fldCharType="begin"/>
            </w:r>
            <w:r w:rsidRPr="00827BFF">
              <w:rPr>
                <w:rFonts w:cstheme="minorHAnsi"/>
              </w:rPr>
              <w:instrText xml:space="preserve"> ADDIN EN.CITE &lt;EndNote&gt;&lt;Cite&gt;&lt;Author&gt;Hajkowski&lt;/Author&gt;&lt;Year&gt;2012&lt;/Year&gt;&lt;RecNum&gt;129&lt;/RecNum&gt;&lt;DisplayText&gt;(Hajkowski, 2012)&lt;/DisplayText&gt;&lt;record&gt;&lt;rec-number&gt;129&lt;/rec-number&gt;&lt;foreign-keys&gt;&lt;key app="EN" db-id="ttf5faepwpxtvjezv92pfze899z2dvzs29ax" timestamp="1414500223"&gt;129&lt;/key&gt;&lt;/foreign-keys&gt;&lt;ref-type name="Report"&gt;27&lt;/ref-type&gt;&lt;contributors&gt;&lt;authors&gt;&lt;author&gt;Hajkowski, S., Buller S&lt;/author&gt;&lt;/authors&gt;&lt;/contributors&gt;&lt;titles&gt;&lt;title&gt;Implementing Short-term Psychodynamic Psychotherapy in a Tier 4 Pathfinder Service: Interim Report.&lt;/title&gt;&lt;/titles&gt;&lt;dates&gt;&lt;year&gt;2012&lt;/year&gt;&lt;/dates&gt;&lt;pub-location&gt;England&lt;/pub-location&gt;&lt;publisher&gt;Derbyshire Healthcare NHS Foundation Trust&lt;/publisher&gt;&lt;urls&gt;&lt;/urls&gt;&lt;/record&gt;&lt;/Cite&gt;&lt;/EndNote&gt;</w:instrText>
            </w:r>
            <w:r w:rsidRPr="00827BFF">
              <w:rPr>
                <w:rFonts w:cstheme="minorHAnsi"/>
              </w:rPr>
              <w:fldChar w:fldCharType="separate"/>
            </w:r>
            <w:r w:rsidRPr="00827BFF">
              <w:rPr>
                <w:rFonts w:cstheme="minorHAnsi"/>
                <w:noProof/>
              </w:rPr>
              <w:t>(Hajkowski, 2012)</w:t>
            </w:r>
            <w:r w:rsidRPr="00827BFF">
              <w:rPr>
                <w:rFonts w:cstheme="minorHAnsi"/>
              </w:rPr>
              <w:fldChar w:fldCharType="end"/>
            </w:r>
          </w:p>
        </w:tc>
        <w:tc>
          <w:tcPr>
            <w:tcW w:w="851" w:type="dxa"/>
          </w:tcPr>
          <w:p w14:paraId="62FEFE8B" w14:textId="77777777" w:rsidR="00EF3E5C" w:rsidRPr="00827BFF" w:rsidRDefault="00EF3E5C" w:rsidP="00A433ED">
            <w:pPr>
              <w:jc w:val="center"/>
              <w:rPr>
                <w:rFonts w:cstheme="minorHAnsi"/>
              </w:rPr>
            </w:pPr>
            <w:r w:rsidRPr="00827BFF">
              <w:rPr>
                <w:rFonts w:cstheme="minorHAnsi"/>
              </w:rPr>
              <w:t>23</w:t>
            </w:r>
          </w:p>
        </w:tc>
        <w:tc>
          <w:tcPr>
            <w:tcW w:w="1276" w:type="dxa"/>
          </w:tcPr>
          <w:p w14:paraId="6B781680" w14:textId="77777777" w:rsidR="00EF3E5C" w:rsidRPr="00827BFF" w:rsidRDefault="00EF3E5C" w:rsidP="00A433ED">
            <w:pPr>
              <w:jc w:val="center"/>
              <w:rPr>
                <w:rFonts w:cstheme="minorHAnsi"/>
              </w:rPr>
            </w:pPr>
            <w:r w:rsidRPr="00827BFF">
              <w:rPr>
                <w:rFonts w:cstheme="minorHAnsi"/>
              </w:rPr>
              <w:t>Case Series</w:t>
            </w:r>
          </w:p>
        </w:tc>
        <w:tc>
          <w:tcPr>
            <w:tcW w:w="2765" w:type="dxa"/>
          </w:tcPr>
          <w:p w14:paraId="79041DF0" w14:textId="77777777" w:rsidR="00EF3E5C" w:rsidRPr="00827BFF" w:rsidRDefault="00EF3E5C" w:rsidP="00A433ED">
            <w:pPr>
              <w:jc w:val="center"/>
              <w:rPr>
                <w:rFonts w:cstheme="minorHAnsi"/>
              </w:rPr>
            </w:pPr>
            <w:r w:rsidRPr="00827BFF">
              <w:rPr>
                <w:rFonts w:cstheme="minorHAnsi"/>
              </w:rPr>
              <w:t>Post&gt; Pre</w:t>
            </w:r>
          </w:p>
        </w:tc>
      </w:tr>
      <w:tr w:rsidR="00EF3E5C" w:rsidRPr="00827BFF" w14:paraId="4813F85C" w14:textId="77777777" w:rsidTr="0096520B">
        <w:tc>
          <w:tcPr>
            <w:tcW w:w="562" w:type="dxa"/>
          </w:tcPr>
          <w:p w14:paraId="002AC412" w14:textId="0433A82B" w:rsidR="00EF3E5C" w:rsidRPr="00827BFF" w:rsidRDefault="00EF3E5C" w:rsidP="00A433ED">
            <w:pPr>
              <w:rPr>
                <w:rFonts w:cstheme="minorHAnsi"/>
              </w:rPr>
            </w:pPr>
            <w:r w:rsidRPr="00827BFF">
              <w:rPr>
                <w:rFonts w:cstheme="minorHAnsi"/>
              </w:rPr>
              <w:t>8</w:t>
            </w:r>
          </w:p>
        </w:tc>
        <w:tc>
          <w:tcPr>
            <w:tcW w:w="4536" w:type="dxa"/>
          </w:tcPr>
          <w:p w14:paraId="713ECD8E" w14:textId="570D3C2A" w:rsidR="00EF3E5C" w:rsidRPr="00827BFF" w:rsidRDefault="00EF3E5C" w:rsidP="00A433ED">
            <w:pPr>
              <w:rPr>
                <w:rFonts w:cstheme="minorHAnsi"/>
              </w:rPr>
            </w:pPr>
            <w:r w:rsidRPr="00827BFF">
              <w:rPr>
                <w:rFonts w:cstheme="minorHAnsi"/>
              </w:rPr>
              <w:t xml:space="preserve">Psychiatric Inpatients </w:t>
            </w:r>
            <w:r w:rsidR="00F82CA4" w:rsidRPr="00827BFF">
              <w:rPr>
                <w:rFonts w:cstheme="minorHAnsi"/>
              </w:rPr>
              <w:t xml:space="preserve">on </w:t>
            </w:r>
            <w:r w:rsidRPr="00827BFF">
              <w:rPr>
                <w:rFonts w:cstheme="minorHAnsi"/>
              </w:rPr>
              <w:t xml:space="preserve">6 and 7 Lane </w:t>
            </w:r>
            <w:r w:rsidRPr="00827BFF">
              <w:rPr>
                <w:rFonts w:cstheme="minorHAnsi"/>
              </w:rPr>
              <w:fldChar w:fldCharType="begin"/>
            </w:r>
            <w:r w:rsidRPr="00827BFF">
              <w:rPr>
                <w:rFonts w:cstheme="minorHAnsi"/>
              </w:rPr>
              <w:instrText xml:space="preserve"> ADDIN EN.CITE &lt;EndNote&gt;&lt;Cite&gt;&lt;Author&gt;Abbass&lt;/Author&gt;&lt;Year&gt;2013&lt;/Year&gt;&lt;RecNum&gt;30&lt;/RecNum&gt;&lt;DisplayText&gt;(Abbass, Town, &amp;amp; Bernier, 2013)&lt;/DisplayText&gt;&lt;record&gt;&lt;rec-number&gt;30&lt;/rec-number&gt;&lt;foreign-keys&gt;&lt;key app="EN" db-id="ttf5faepwpxtvjezv92pfze899z2dvzs29ax" timestamp="1410379137"&gt;30&lt;/key&gt;&lt;/foreign-keys&gt;&lt;ref-type name="Journal Article"&gt;17&lt;/ref-type&gt;&lt;contributors&gt;&lt;authors&gt;&lt;author&gt;Abbass, Allan&lt;/author&gt;&lt;author&gt;Town, Joel&lt;/author&gt;&lt;author&gt;Bernier, Denise&lt;/author&gt;&lt;/authors&gt;&lt;/contributors&gt;&lt;auth-address&gt;Department of Psychiatry, Dalhousie University, Halifax, N.S., Canada.&lt;/auth-address&gt;&lt;titles&gt;&lt;title&gt;Intensive Short-Term Dynamic Psychotherapy Associated with Decreases in Electroconvulsive Therapy on Adult Acute Care Inpatient Ward&lt;/title&gt;&lt;secondary-title&gt;Psychotherapy and Psychosomatics&lt;/secondary-title&gt;&lt;alt-title&gt;Psychotherapy and psychosomatics&lt;/alt-title&gt;&lt;/titles&gt;&lt;periodical&gt;&lt;full-title&gt;Psychotherapy And Psychosomatics&lt;/full-title&gt;&lt;/periodical&gt;&lt;alt-periodical&gt;&lt;full-title&gt;Psychotherapy And Psychosomatics&lt;/full-title&gt;&lt;/alt-periodical&gt;&lt;pages&gt;406-7&lt;/pages&gt;&lt;volume&gt;82&lt;/volume&gt;&lt;number&gt;6&lt;/number&gt;&lt;keywords&gt;&lt;keyword&gt;Adult&lt;/keyword&gt;&lt;keyword&gt;Electroconvulsive Therapy/methods/*utilization&lt;/keyword&gt;&lt;keyword&gt;Emotions/physiology&lt;/keyword&gt;&lt;keyword&gt;Hospitalization&lt;/keyword&gt;&lt;keyword&gt;Humans&lt;/keyword&gt;&lt;keyword&gt;Mental Disorders/psychology/*therapy&lt;/keyword&gt;&lt;keyword&gt;Outcome Assessment (Health Care)/methods/statistics &amp;amp; numerical data&lt;/keyword&gt;&lt;keyword&gt;Psychotherapy, Brief/*methods&lt;/keyword&gt;&lt;keyword&gt;Self Report&lt;/keyword&gt;&lt;/keywords&gt;&lt;dates&gt;&lt;year&gt;2013&lt;/year&gt;&lt;/dates&gt;&lt;isbn&gt;1423-0348 (Electronic)&amp;#xD;0033-3190 (Linking)&lt;/isbn&gt;&lt;accession-num&gt;24080831&lt;/accession-num&gt;&lt;urls&gt;&lt;related-urls&gt;&lt;url&gt;http://www.ncbi.nlm.nih.gov/pubmed/24080831&lt;/url&gt;&lt;/related-urls&gt;&lt;/urls&gt;&lt;electronic-resource-num&gt;10.1159/000350576&lt;/electronic-resource-num&gt;&lt;/record&gt;&lt;/Cite&gt;&lt;/EndNote&gt;</w:instrText>
            </w:r>
            <w:r w:rsidRPr="00827BFF">
              <w:rPr>
                <w:rFonts w:cstheme="minorHAnsi"/>
              </w:rPr>
              <w:fldChar w:fldCharType="separate"/>
            </w:r>
            <w:r w:rsidRPr="00827BFF">
              <w:rPr>
                <w:rFonts w:cstheme="minorHAnsi"/>
                <w:noProof/>
              </w:rPr>
              <w:t>(Abbass et al., 2013)</w:t>
            </w:r>
            <w:r w:rsidRPr="00827BFF">
              <w:rPr>
                <w:rFonts w:cstheme="minorHAnsi"/>
              </w:rPr>
              <w:fldChar w:fldCharType="end"/>
            </w:r>
          </w:p>
        </w:tc>
        <w:tc>
          <w:tcPr>
            <w:tcW w:w="851" w:type="dxa"/>
          </w:tcPr>
          <w:p w14:paraId="1160B6D3" w14:textId="77777777" w:rsidR="00EF3E5C" w:rsidRPr="00827BFF" w:rsidRDefault="00EF3E5C" w:rsidP="00A433ED">
            <w:pPr>
              <w:jc w:val="center"/>
              <w:rPr>
                <w:rFonts w:cstheme="minorHAnsi"/>
              </w:rPr>
            </w:pPr>
            <w:r w:rsidRPr="00827BFF">
              <w:rPr>
                <w:rFonts w:cstheme="minorHAnsi"/>
              </w:rPr>
              <w:t>33</w:t>
            </w:r>
          </w:p>
        </w:tc>
        <w:tc>
          <w:tcPr>
            <w:tcW w:w="1276" w:type="dxa"/>
          </w:tcPr>
          <w:p w14:paraId="46528868" w14:textId="77777777" w:rsidR="00EF3E5C" w:rsidRPr="00827BFF" w:rsidRDefault="00EF3E5C" w:rsidP="00A433ED">
            <w:pPr>
              <w:jc w:val="center"/>
              <w:rPr>
                <w:rFonts w:cstheme="minorHAnsi"/>
              </w:rPr>
            </w:pPr>
            <w:r w:rsidRPr="00827BFF">
              <w:rPr>
                <w:rFonts w:cstheme="minorHAnsi"/>
              </w:rPr>
              <w:t>Case Series</w:t>
            </w:r>
          </w:p>
        </w:tc>
        <w:tc>
          <w:tcPr>
            <w:tcW w:w="2765" w:type="dxa"/>
          </w:tcPr>
          <w:p w14:paraId="161297ED" w14:textId="77777777" w:rsidR="00EF3E5C" w:rsidRPr="00827BFF" w:rsidRDefault="00EF3E5C" w:rsidP="00A433ED">
            <w:pPr>
              <w:jc w:val="center"/>
              <w:rPr>
                <w:rFonts w:cstheme="minorHAnsi"/>
              </w:rPr>
            </w:pPr>
            <w:r w:rsidRPr="00827BFF">
              <w:rPr>
                <w:rFonts w:cstheme="minorHAnsi"/>
              </w:rPr>
              <w:t xml:space="preserve">Post&gt;Pre, </w:t>
            </w:r>
          </w:p>
          <w:p w14:paraId="652E6E54" w14:textId="4FDE1684" w:rsidR="00EF3E5C" w:rsidRPr="00827BFF" w:rsidRDefault="00EF3E5C" w:rsidP="00A433ED">
            <w:pPr>
              <w:jc w:val="center"/>
              <w:rPr>
                <w:rFonts w:cstheme="minorHAnsi"/>
              </w:rPr>
            </w:pPr>
            <w:r w:rsidRPr="00827BFF">
              <w:rPr>
                <w:rFonts w:cstheme="minorHAnsi"/>
              </w:rPr>
              <w:t xml:space="preserve">ECT reduction,   </w:t>
            </w:r>
          </w:p>
          <w:p w14:paraId="6747C9C2" w14:textId="0CE26AF8" w:rsidR="00EF3E5C" w:rsidRPr="00827BFF" w:rsidRDefault="00EF3E5C" w:rsidP="00A433ED">
            <w:pPr>
              <w:jc w:val="center"/>
              <w:rPr>
                <w:rFonts w:cstheme="minorHAnsi"/>
              </w:rPr>
            </w:pPr>
            <w:r w:rsidRPr="00827BFF">
              <w:rPr>
                <w:rFonts w:cstheme="minorHAnsi"/>
              </w:rPr>
              <w:t>Cost Effective</w:t>
            </w:r>
          </w:p>
        </w:tc>
      </w:tr>
      <w:tr w:rsidR="00EF3E5C" w:rsidRPr="00827BFF" w14:paraId="068AF7AE" w14:textId="77777777" w:rsidTr="0096520B">
        <w:tc>
          <w:tcPr>
            <w:tcW w:w="562" w:type="dxa"/>
          </w:tcPr>
          <w:p w14:paraId="26AFF88C" w14:textId="4CC7241B" w:rsidR="00EF3E5C" w:rsidRPr="00827BFF" w:rsidRDefault="00EF3E5C" w:rsidP="00A433ED">
            <w:pPr>
              <w:rPr>
                <w:rFonts w:cstheme="minorHAnsi"/>
              </w:rPr>
            </w:pPr>
            <w:r w:rsidRPr="00827BFF">
              <w:rPr>
                <w:rFonts w:cstheme="minorHAnsi"/>
              </w:rPr>
              <w:t>9</w:t>
            </w:r>
          </w:p>
        </w:tc>
        <w:tc>
          <w:tcPr>
            <w:tcW w:w="4536" w:type="dxa"/>
          </w:tcPr>
          <w:p w14:paraId="412BB5F1" w14:textId="31CA0507" w:rsidR="00EF3E5C" w:rsidRPr="00827BFF" w:rsidRDefault="00EF3E5C" w:rsidP="00A433ED">
            <w:pPr>
              <w:rPr>
                <w:rFonts w:cstheme="minorHAnsi"/>
              </w:rPr>
            </w:pPr>
            <w:r w:rsidRPr="00827BFF">
              <w:rPr>
                <w:rFonts w:cstheme="minorHAnsi"/>
              </w:rPr>
              <w:t xml:space="preserve">Refractory/ </w:t>
            </w:r>
            <w:r w:rsidR="00F82CA4" w:rsidRPr="00827BFF">
              <w:rPr>
                <w:rFonts w:cstheme="minorHAnsi"/>
              </w:rPr>
              <w:t xml:space="preserve">Severe </w:t>
            </w:r>
            <w:r w:rsidRPr="00827BFF">
              <w:rPr>
                <w:rFonts w:cstheme="minorHAnsi"/>
              </w:rPr>
              <w:t>Personality Disorders</w:t>
            </w:r>
            <w:r w:rsidR="0096520B" w:rsidRPr="00827BFF">
              <w:rPr>
                <w:rFonts w:cstheme="minorHAnsi"/>
              </w:rPr>
              <w:t>, Netherlands</w:t>
            </w:r>
            <w:r w:rsidRPr="00827BFF">
              <w:rPr>
                <w:rFonts w:cstheme="minorHAnsi"/>
              </w:rPr>
              <w:t xml:space="preserve"> </w:t>
            </w:r>
            <w:r w:rsidRPr="00827BFF">
              <w:rPr>
                <w:rFonts w:cstheme="minorHAnsi"/>
              </w:rPr>
              <w:fldChar w:fldCharType="begin"/>
            </w:r>
            <w:r w:rsidRPr="00827BFF">
              <w:rPr>
                <w:rFonts w:cstheme="minorHAnsi"/>
              </w:rPr>
              <w:instrText xml:space="preserve"> ADDIN EN.CITE &lt;EndNote&gt;&lt;Cite&gt;&lt;Author&gt;Cornelissen&lt;/Author&gt;&lt;Year&gt;2002&lt;/Year&gt;&lt;RecNum&gt;130&lt;/RecNum&gt;&lt;DisplayText&gt;(Cornelissen &amp;amp; Roel, 2002)&lt;/DisplayText&gt;&lt;record&gt;&lt;rec-number&gt;130&lt;/rec-number&gt;&lt;foreign-keys&gt;&lt;key app="EN" db-id="ttf5faepwpxtvjezv92pfze899z2dvzs29ax" timestamp="1414500573"&gt;130&lt;/key&gt;&lt;/foreign-keys&gt;&lt;ref-type name="Journal Article"&gt;17&lt;/ref-type&gt;&lt;contributors&gt;&lt;authors&gt;&lt;author&gt;Cornelissen, Kees&lt;/author&gt;&lt;author&gt;Verhuel Roel&lt;/author&gt;&lt;/authors&gt;&lt;/contributors&gt;&lt;titles&gt;&lt;title&gt;Treatment Outcome of Residential Treatment with ISTDP.&lt;/title&gt;&lt;secondary-title&gt;AD Hoc Bulletin of Short-Term Dynamic Psychotherapy Practice and Theory&lt;/secondary-title&gt;&lt;/titles&gt;&lt;periodical&gt;&lt;full-title&gt;AD HOC Bulletin of Short-term Dynamic Psychotherapy Practice and Theory&lt;/full-title&gt;&lt;/periodical&gt;&lt;pages&gt;14-23&lt;/pages&gt;&lt;volume&gt;6&lt;/volume&gt;&lt;number&gt;2&lt;/number&gt;&lt;dates&gt;&lt;year&gt;2002&lt;/year&gt;&lt;/dates&gt;&lt;urls&gt;&lt;/urls&gt;&lt;/record&gt;&lt;/Cite&gt;&lt;/EndNote&gt;</w:instrText>
            </w:r>
            <w:r w:rsidRPr="00827BFF">
              <w:rPr>
                <w:rFonts w:cstheme="minorHAnsi"/>
              </w:rPr>
              <w:fldChar w:fldCharType="separate"/>
            </w:r>
            <w:r w:rsidRPr="00827BFF">
              <w:rPr>
                <w:rFonts w:cstheme="minorHAnsi"/>
                <w:noProof/>
              </w:rPr>
              <w:t>(Cornelissen &amp; Roel, 2002)</w:t>
            </w:r>
            <w:r w:rsidRPr="00827BFF">
              <w:rPr>
                <w:rFonts w:cstheme="minorHAnsi"/>
              </w:rPr>
              <w:fldChar w:fldCharType="end"/>
            </w:r>
            <w:r w:rsidRPr="00827BFF">
              <w:rPr>
                <w:rFonts w:cstheme="minorHAnsi"/>
              </w:rPr>
              <w:t xml:space="preserve">, </w:t>
            </w:r>
            <w:r w:rsidRPr="00827BFF">
              <w:rPr>
                <w:rFonts w:cstheme="minorHAnsi"/>
              </w:rPr>
              <w:fldChar w:fldCharType="begin"/>
            </w:r>
            <w:r w:rsidRPr="00827BFF">
              <w:rPr>
                <w:rFonts w:cstheme="minorHAnsi"/>
              </w:rPr>
              <w:instrText xml:space="preserve"> ADDIN EN.CITE &lt;EndNote&gt;&lt;Cite&gt;&lt;Author&gt;Cornelissen&lt;/Author&gt;&lt;Year&gt;2014&lt;/Year&gt;&lt;RecNum&gt;148&lt;/RecNum&gt;&lt;DisplayText&gt;(Cornelissen, 2014)&lt;/DisplayText&gt;&lt;record&gt;&lt;rec-number&gt;148&lt;/rec-number&gt;&lt;foreign-keys&gt;&lt;key app="EN" db-id="ttf5faepwpxtvjezv92pfze899z2dvzs29ax" timestamp="1454692078"&gt;148&lt;/key&gt;&lt;/foreign-keys&gt;&lt;ref-type name="Journal Article"&gt;17&lt;/ref-type&gt;&lt;contributors&gt;&lt;authors&gt;&lt;author&gt;Cornelissen, Kees&lt;/author&gt;&lt;/authors&gt;&lt;/contributors&gt;&lt;titles&gt;&lt;title&gt;Long Term Follow Up of Residential ISTDP with Patients Suffering from Personality Disorders  &lt;/title&gt;&lt;secondary-title&gt;Ad Hoc Bulletin of Short-Term Dynamic Psychotherapy&lt;/secondary-title&gt;&lt;/titles&gt;&lt;periodical&gt;&lt;full-title&gt;Ad Hoc Bulletin of Short-Term Dynamic Psychotherapy&lt;/full-title&gt;&lt;/periodical&gt;&lt;pages&gt;20-29&lt;/pages&gt;&lt;volume&gt;18&lt;/volume&gt;&lt;number&gt;3&lt;/number&gt;&lt;dates&gt;&lt;year&gt;2014&lt;/year&gt;&lt;/dates&gt;&lt;urls&gt;&lt;/urls&gt;&lt;/record&gt;&lt;/Cite&gt;&lt;/EndNote&gt;</w:instrText>
            </w:r>
            <w:r w:rsidRPr="00827BFF">
              <w:rPr>
                <w:rFonts w:cstheme="minorHAnsi"/>
              </w:rPr>
              <w:fldChar w:fldCharType="separate"/>
            </w:r>
            <w:r w:rsidRPr="00827BFF">
              <w:rPr>
                <w:rFonts w:cstheme="minorHAnsi"/>
                <w:noProof/>
              </w:rPr>
              <w:t>Cornelissen, 2014)</w:t>
            </w:r>
            <w:r w:rsidRPr="00827BFF">
              <w:rPr>
                <w:rFonts w:cstheme="minorHAnsi"/>
              </w:rPr>
              <w:fldChar w:fldCharType="end"/>
            </w:r>
          </w:p>
        </w:tc>
        <w:tc>
          <w:tcPr>
            <w:tcW w:w="851" w:type="dxa"/>
          </w:tcPr>
          <w:p w14:paraId="44EFB432" w14:textId="77777777" w:rsidR="00EF3E5C" w:rsidRPr="00827BFF" w:rsidRDefault="00EF3E5C" w:rsidP="00A433ED">
            <w:pPr>
              <w:jc w:val="center"/>
              <w:rPr>
                <w:rFonts w:cstheme="minorHAnsi"/>
              </w:rPr>
            </w:pPr>
            <w:r w:rsidRPr="00827BFF">
              <w:rPr>
                <w:rFonts w:cstheme="minorHAnsi"/>
              </w:rPr>
              <w:t>155</w:t>
            </w:r>
          </w:p>
        </w:tc>
        <w:tc>
          <w:tcPr>
            <w:tcW w:w="1276" w:type="dxa"/>
          </w:tcPr>
          <w:p w14:paraId="3AE0AD3E" w14:textId="77777777" w:rsidR="00EF3E5C" w:rsidRPr="00827BFF" w:rsidRDefault="00EF3E5C" w:rsidP="00A433ED">
            <w:pPr>
              <w:jc w:val="center"/>
              <w:rPr>
                <w:rFonts w:cstheme="minorHAnsi"/>
              </w:rPr>
            </w:pPr>
            <w:r w:rsidRPr="00827BFF">
              <w:rPr>
                <w:rFonts w:cstheme="minorHAnsi"/>
              </w:rPr>
              <w:t>Case Series</w:t>
            </w:r>
          </w:p>
          <w:p w14:paraId="5862FD83" w14:textId="77777777" w:rsidR="00EF3E5C" w:rsidRPr="00827BFF" w:rsidRDefault="00EF3E5C" w:rsidP="00A433ED">
            <w:pPr>
              <w:jc w:val="center"/>
              <w:rPr>
                <w:rFonts w:cstheme="minorHAnsi"/>
              </w:rPr>
            </w:pPr>
          </w:p>
        </w:tc>
        <w:tc>
          <w:tcPr>
            <w:tcW w:w="2765" w:type="dxa"/>
          </w:tcPr>
          <w:p w14:paraId="68A46A32" w14:textId="77777777" w:rsidR="00EF3E5C" w:rsidRPr="00827BFF" w:rsidRDefault="00EF3E5C" w:rsidP="00A433ED">
            <w:pPr>
              <w:jc w:val="center"/>
              <w:rPr>
                <w:rFonts w:cstheme="minorHAnsi"/>
              </w:rPr>
            </w:pPr>
            <w:r w:rsidRPr="00827BFF">
              <w:rPr>
                <w:rFonts w:cstheme="minorHAnsi"/>
              </w:rPr>
              <w:t>Post&gt;Pre</w:t>
            </w:r>
          </w:p>
        </w:tc>
      </w:tr>
      <w:tr w:rsidR="00EF3E5C" w:rsidRPr="00827BFF" w14:paraId="13215FA9" w14:textId="77777777" w:rsidTr="0096520B">
        <w:tc>
          <w:tcPr>
            <w:tcW w:w="562" w:type="dxa"/>
          </w:tcPr>
          <w:p w14:paraId="49344FE1" w14:textId="1C27C7A0" w:rsidR="00EF3E5C" w:rsidRPr="00827BFF" w:rsidRDefault="00EF3E5C" w:rsidP="00A433ED">
            <w:pPr>
              <w:rPr>
                <w:rFonts w:cstheme="minorHAnsi"/>
              </w:rPr>
            </w:pPr>
            <w:r w:rsidRPr="00827BFF">
              <w:rPr>
                <w:rFonts w:cstheme="minorHAnsi"/>
              </w:rPr>
              <w:t>10</w:t>
            </w:r>
          </w:p>
        </w:tc>
        <w:tc>
          <w:tcPr>
            <w:tcW w:w="4536" w:type="dxa"/>
          </w:tcPr>
          <w:p w14:paraId="1C4C76D3" w14:textId="47DECB91" w:rsidR="00EF3E5C" w:rsidRPr="00827BFF" w:rsidRDefault="00EF3E5C" w:rsidP="00A433ED">
            <w:pPr>
              <w:rPr>
                <w:rFonts w:cstheme="minorHAnsi"/>
              </w:rPr>
            </w:pPr>
            <w:r w:rsidRPr="00827BFF">
              <w:rPr>
                <w:rFonts w:cstheme="minorHAnsi"/>
              </w:rPr>
              <w:t xml:space="preserve">Mixed Treatment Resistant Samples (2 studies, Norway, </w:t>
            </w:r>
            <w:r w:rsidRPr="00827BFF">
              <w:rPr>
                <w:rFonts w:cstheme="minorHAnsi"/>
              </w:rPr>
              <w:fldChar w:fldCharType="begin">
                <w:fldData xml:space="preserve">PEVuZE5vdGU+PENpdGU+PEF1dGhvcj5Tb2xiYWtrZW48L0F1dGhvcj48WWVhcj4yMDE0PC9ZZWFy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</w:fldData>
              </w:fldChar>
            </w:r>
            <w:r w:rsidRPr="00827BFF">
              <w:rPr>
                <w:rFonts w:cstheme="minorHAnsi"/>
              </w:rPr>
              <w:instrText xml:space="preserve"> ADDIN EN.CITE </w:instrText>
            </w:r>
            <w:r w:rsidRPr="00827BFF">
              <w:rPr>
                <w:rFonts w:cstheme="minorHAnsi"/>
              </w:rPr>
              <w:fldChar w:fldCharType="begin">
                <w:fldData xml:space="preserve">PEVuZE5vdGU+PENpdGU+PEF1dGhvcj5Tb2xiYWtrZW48L0F1dGhvcj48WWVhcj4yMDE0PC9ZZWFy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</w:fldData>
              </w:fldChar>
            </w:r>
            <w:r w:rsidRPr="00827BFF">
              <w:rPr>
                <w:rFonts w:cstheme="minorHAnsi"/>
              </w:rPr>
              <w:instrText xml:space="preserve"> ADDIN EN.CITE.DATA </w:instrText>
            </w:r>
            <w:r w:rsidRPr="00827BFF">
              <w:rPr>
                <w:rFonts w:cstheme="minorHAnsi"/>
              </w:rPr>
            </w:r>
            <w:r w:rsidRPr="00827BFF">
              <w:rPr>
                <w:rFonts w:cstheme="minorHAnsi"/>
              </w:rPr>
              <w:fldChar w:fldCharType="end"/>
            </w:r>
            <w:r w:rsidRPr="00827BFF">
              <w:rPr>
                <w:rFonts w:cstheme="minorHAnsi"/>
              </w:rPr>
            </w:r>
            <w:r w:rsidRPr="00827BFF">
              <w:rPr>
                <w:rFonts w:cstheme="minorHAnsi"/>
              </w:rPr>
              <w:fldChar w:fldCharType="separate"/>
            </w:r>
            <w:r w:rsidRPr="00827BFF">
              <w:rPr>
                <w:rFonts w:cstheme="minorHAnsi"/>
                <w:noProof/>
              </w:rPr>
              <w:t>Solbakken &amp; Abbass, 2014, 2015, 2016)</w:t>
            </w:r>
            <w:r w:rsidRPr="00827BFF">
              <w:rPr>
                <w:rFonts w:cstheme="minorHAnsi"/>
              </w:rPr>
              <w:fldChar w:fldCharType="end"/>
            </w:r>
          </w:p>
        </w:tc>
        <w:tc>
          <w:tcPr>
            <w:tcW w:w="851" w:type="dxa"/>
          </w:tcPr>
          <w:p w14:paraId="3C77415D" w14:textId="77777777" w:rsidR="00EF3E5C" w:rsidRPr="00827BFF" w:rsidRDefault="00EF3E5C" w:rsidP="00A433ED">
            <w:pPr>
              <w:jc w:val="center"/>
              <w:rPr>
                <w:rFonts w:cstheme="minorHAnsi"/>
              </w:rPr>
            </w:pPr>
            <w:r w:rsidRPr="00827BFF">
              <w:rPr>
                <w:rFonts w:cstheme="minorHAnsi"/>
              </w:rPr>
              <w:t>60</w:t>
            </w:r>
          </w:p>
        </w:tc>
        <w:tc>
          <w:tcPr>
            <w:tcW w:w="1276" w:type="dxa"/>
          </w:tcPr>
          <w:p w14:paraId="461355EA" w14:textId="77777777" w:rsidR="00EF3E5C" w:rsidRPr="00827BFF" w:rsidRDefault="00EF3E5C" w:rsidP="00A433ED">
            <w:pPr>
              <w:jc w:val="center"/>
              <w:rPr>
                <w:rFonts w:cstheme="minorHAnsi"/>
              </w:rPr>
            </w:pPr>
            <w:r w:rsidRPr="00827BFF">
              <w:rPr>
                <w:rFonts w:cstheme="minorHAnsi"/>
              </w:rPr>
              <w:t>Controlled</w:t>
            </w:r>
          </w:p>
          <w:p w14:paraId="6ED3D6A2" w14:textId="77777777" w:rsidR="00EF3E5C" w:rsidRPr="00827BFF" w:rsidRDefault="00EF3E5C" w:rsidP="00A433ED">
            <w:pPr>
              <w:jc w:val="center"/>
              <w:rPr>
                <w:rFonts w:cstheme="minorHAnsi"/>
              </w:rPr>
            </w:pPr>
          </w:p>
        </w:tc>
        <w:tc>
          <w:tcPr>
            <w:tcW w:w="2765" w:type="dxa"/>
          </w:tcPr>
          <w:p w14:paraId="07E9DCF9" w14:textId="77777777" w:rsidR="00EF3E5C" w:rsidRPr="00827BFF" w:rsidRDefault="00EF3E5C" w:rsidP="00A433ED">
            <w:pPr>
              <w:jc w:val="center"/>
              <w:rPr>
                <w:rFonts w:cstheme="minorHAnsi"/>
              </w:rPr>
            </w:pPr>
            <w:r w:rsidRPr="00827BFF">
              <w:rPr>
                <w:rFonts w:cstheme="minorHAnsi"/>
              </w:rPr>
              <w:t>ISTDP&gt; Wait</w:t>
            </w:r>
          </w:p>
          <w:p w14:paraId="4FDE02E1" w14:textId="31CEE166" w:rsidR="00EF3E5C" w:rsidRPr="00827BFF" w:rsidRDefault="00EF3E5C" w:rsidP="00A433ED">
            <w:pPr>
              <w:jc w:val="center"/>
              <w:rPr>
                <w:rFonts w:cstheme="minorHAnsi"/>
              </w:rPr>
            </w:pPr>
            <w:r w:rsidRPr="00827BFF">
              <w:rPr>
                <w:rFonts w:cstheme="minorHAnsi"/>
              </w:rPr>
              <w:t>Cost Effective</w:t>
            </w:r>
          </w:p>
        </w:tc>
      </w:tr>
      <w:tr w:rsidR="00EF3E5C" w:rsidRPr="00827BFF" w14:paraId="47C8203E" w14:textId="77777777" w:rsidTr="0096520B">
        <w:tc>
          <w:tcPr>
            <w:tcW w:w="562" w:type="dxa"/>
          </w:tcPr>
          <w:p w14:paraId="70B8F3C0" w14:textId="5E503AD4" w:rsidR="00EF3E5C" w:rsidRPr="00827BFF" w:rsidRDefault="00EF3E5C" w:rsidP="00A433ED">
            <w:pPr>
              <w:rPr>
                <w:rFonts w:cstheme="minorHAnsi"/>
              </w:rPr>
            </w:pPr>
            <w:r w:rsidRPr="00827BFF">
              <w:rPr>
                <w:rFonts w:cstheme="minorHAnsi"/>
              </w:rPr>
              <w:t>11</w:t>
            </w:r>
          </w:p>
        </w:tc>
        <w:tc>
          <w:tcPr>
            <w:tcW w:w="4536" w:type="dxa"/>
          </w:tcPr>
          <w:p w14:paraId="025F9BC8" w14:textId="2A6FBC1B" w:rsidR="00EF3E5C" w:rsidRPr="00827BFF" w:rsidRDefault="00EF3E5C" w:rsidP="00A433ED">
            <w:pPr>
              <w:rPr>
                <w:rFonts w:cstheme="minorHAnsi"/>
              </w:rPr>
            </w:pPr>
            <w:r w:rsidRPr="00827BFF">
              <w:rPr>
                <w:rFonts w:cstheme="minorHAnsi"/>
              </w:rPr>
              <w:t>Bipolar Disorder (</w:t>
            </w:r>
            <w:proofErr w:type="spellStart"/>
            <w:r w:rsidRPr="00827BFF">
              <w:rPr>
                <w:rFonts w:cstheme="minorHAnsi"/>
              </w:rPr>
              <w:t>Abbass</w:t>
            </w:r>
            <w:proofErr w:type="spellEnd"/>
            <w:r w:rsidRPr="00827BFF">
              <w:rPr>
                <w:rFonts w:cstheme="minorHAnsi"/>
              </w:rPr>
              <w:t>, 2002)</w:t>
            </w:r>
          </w:p>
        </w:tc>
        <w:tc>
          <w:tcPr>
            <w:tcW w:w="851" w:type="dxa"/>
          </w:tcPr>
          <w:p w14:paraId="28E802C7" w14:textId="77777777" w:rsidR="00EF3E5C" w:rsidRPr="00827BFF" w:rsidRDefault="00EF3E5C" w:rsidP="00A433ED">
            <w:pPr>
              <w:jc w:val="center"/>
              <w:rPr>
                <w:rFonts w:cstheme="minorHAnsi"/>
              </w:rPr>
            </w:pPr>
            <w:r w:rsidRPr="00827BFF">
              <w:rPr>
                <w:rFonts w:cstheme="minorHAnsi"/>
              </w:rPr>
              <w:t>4</w:t>
            </w:r>
          </w:p>
        </w:tc>
        <w:tc>
          <w:tcPr>
            <w:tcW w:w="1276" w:type="dxa"/>
          </w:tcPr>
          <w:p w14:paraId="67BF4BD5" w14:textId="77777777" w:rsidR="00EF3E5C" w:rsidRPr="00827BFF" w:rsidRDefault="00EF3E5C" w:rsidP="00A433ED">
            <w:pPr>
              <w:jc w:val="center"/>
              <w:rPr>
                <w:rFonts w:cstheme="minorHAnsi"/>
              </w:rPr>
            </w:pPr>
            <w:r w:rsidRPr="00827BFF">
              <w:rPr>
                <w:rFonts w:cstheme="minorHAnsi"/>
              </w:rPr>
              <w:t>Case Series</w:t>
            </w:r>
          </w:p>
        </w:tc>
        <w:tc>
          <w:tcPr>
            <w:tcW w:w="2765" w:type="dxa"/>
          </w:tcPr>
          <w:p w14:paraId="30CD1C6C" w14:textId="77777777" w:rsidR="00EF3E5C" w:rsidRPr="00827BFF" w:rsidRDefault="00EF3E5C" w:rsidP="00A433ED">
            <w:pPr>
              <w:jc w:val="center"/>
              <w:rPr>
                <w:rFonts w:cstheme="minorHAnsi"/>
              </w:rPr>
            </w:pPr>
            <w:r w:rsidRPr="00827BFF">
              <w:rPr>
                <w:rFonts w:cstheme="minorHAnsi"/>
              </w:rPr>
              <w:t>Post&gt;Pre</w:t>
            </w:r>
          </w:p>
        </w:tc>
      </w:tr>
      <w:tr w:rsidR="00EF3E5C" w:rsidRPr="00827BFF" w14:paraId="1F8C639B" w14:textId="77777777" w:rsidTr="0096520B">
        <w:tc>
          <w:tcPr>
            <w:tcW w:w="562" w:type="dxa"/>
          </w:tcPr>
          <w:p w14:paraId="0456D41E" w14:textId="282DAD27" w:rsidR="00EF3E5C" w:rsidRPr="00827BFF" w:rsidRDefault="00EF3E5C" w:rsidP="00A433ED">
            <w:pPr>
              <w:rPr>
                <w:rFonts w:cstheme="minorHAnsi"/>
              </w:rPr>
            </w:pPr>
            <w:r w:rsidRPr="00827BFF">
              <w:rPr>
                <w:rFonts w:cstheme="minorHAnsi"/>
              </w:rPr>
              <w:t>12</w:t>
            </w:r>
          </w:p>
        </w:tc>
        <w:tc>
          <w:tcPr>
            <w:tcW w:w="4536" w:type="dxa"/>
          </w:tcPr>
          <w:p w14:paraId="6389CF86" w14:textId="1B902F1A" w:rsidR="00EF3E5C" w:rsidRPr="00827BFF" w:rsidRDefault="00EF3E5C" w:rsidP="00A433ED">
            <w:pPr>
              <w:rPr>
                <w:rFonts w:cstheme="minorHAnsi"/>
              </w:rPr>
            </w:pPr>
            <w:r w:rsidRPr="00827BFF">
              <w:rPr>
                <w:rFonts w:cstheme="minorHAnsi"/>
              </w:rPr>
              <w:t>Bipolar Disorder (</w:t>
            </w:r>
            <w:proofErr w:type="spellStart"/>
            <w:r w:rsidRPr="00827BFF">
              <w:rPr>
                <w:rFonts w:cstheme="minorHAnsi"/>
              </w:rPr>
              <w:t>Abbass</w:t>
            </w:r>
            <w:proofErr w:type="spellEnd"/>
            <w:r w:rsidRPr="00827BFF">
              <w:rPr>
                <w:rFonts w:cstheme="minorHAnsi"/>
              </w:rPr>
              <w:t xml:space="preserve"> et al., 2019)</w:t>
            </w:r>
          </w:p>
        </w:tc>
        <w:tc>
          <w:tcPr>
            <w:tcW w:w="851" w:type="dxa"/>
          </w:tcPr>
          <w:p w14:paraId="38EB4230" w14:textId="77777777" w:rsidR="00EF3E5C" w:rsidRPr="00827BFF" w:rsidRDefault="00EF3E5C" w:rsidP="00A433ED">
            <w:pPr>
              <w:jc w:val="center"/>
              <w:rPr>
                <w:rFonts w:cstheme="minorHAnsi"/>
              </w:rPr>
            </w:pPr>
            <w:r w:rsidRPr="00827BFF">
              <w:rPr>
                <w:rFonts w:cstheme="minorHAnsi"/>
              </w:rPr>
              <w:t>29</w:t>
            </w:r>
          </w:p>
        </w:tc>
        <w:tc>
          <w:tcPr>
            <w:tcW w:w="1276" w:type="dxa"/>
          </w:tcPr>
          <w:p w14:paraId="3457049A" w14:textId="77777777" w:rsidR="00EF3E5C" w:rsidRPr="00827BFF" w:rsidRDefault="00EF3E5C" w:rsidP="00A433ED">
            <w:pPr>
              <w:jc w:val="center"/>
              <w:rPr>
                <w:rFonts w:cstheme="minorHAnsi"/>
              </w:rPr>
            </w:pPr>
            <w:r w:rsidRPr="00827BFF">
              <w:rPr>
                <w:rFonts w:cstheme="minorHAnsi"/>
              </w:rPr>
              <w:t>Case Series</w:t>
            </w:r>
          </w:p>
        </w:tc>
        <w:tc>
          <w:tcPr>
            <w:tcW w:w="2765" w:type="dxa"/>
          </w:tcPr>
          <w:p w14:paraId="556723BD" w14:textId="77777777" w:rsidR="00EF3E5C" w:rsidRPr="00827BFF" w:rsidRDefault="00EF3E5C" w:rsidP="00A433ED">
            <w:pPr>
              <w:jc w:val="center"/>
              <w:rPr>
                <w:rFonts w:cstheme="minorHAnsi"/>
              </w:rPr>
            </w:pPr>
            <w:r w:rsidRPr="00827BFF">
              <w:rPr>
                <w:rFonts w:cstheme="minorHAnsi"/>
              </w:rPr>
              <w:t>Post&gt;Pre</w:t>
            </w:r>
          </w:p>
          <w:p w14:paraId="095867A2" w14:textId="70D2DBEE" w:rsidR="00EF3E5C" w:rsidRPr="00827BFF" w:rsidRDefault="00EF3E5C" w:rsidP="00A433ED">
            <w:pPr>
              <w:jc w:val="center"/>
              <w:rPr>
                <w:rFonts w:cstheme="minorHAnsi"/>
              </w:rPr>
            </w:pPr>
            <w:r w:rsidRPr="00827BFF">
              <w:rPr>
                <w:rFonts w:cstheme="minorHAnsi"/>
              </w:rPr>
              <w:t>Cost Effective</w:t>
            </w:r>
          </w:p>
        </w:tc>
      </w:tr>
      <w:tr w:rsidR="00EF3E5C" w:rsidRPr="00827BFF" w14:paraId="5EA770EC" w14:textId="77777777" w:rsidTr="0096520B">
        <w:tc>
          <w:tcPr>
            <w:tcW w:w="562" w:type="dxa"/>
          </w:tcPr>
          <w:p w14:paraId="2DB5FB30" w14:textId="0E808169" w:rsidR="00EF3E5C" w:rsidRPr="00827BFF" w:rsidRDefault="00EF3E5C" w:rsidP="00A433ED">
            <w:pPr>
              <w:rPr>
                <w:rFonts w:cstheme="minorHAnsi"/>
              </w:rPr>
            </w:pPr>
            <w:r w:rsidRPr="00827BFF">
              <w:rPr>
                <w:rFonts w:cstheme="minorHAnsi"/>
              </w:rPr>
              <w:t>13</w:t>
            </w:r>
          </w:p>
        </w:tc>
        <w:tc>
          <w:tcPr>
            <w:tcW w:w="4536" w:type="dxa"/>
          </w:tcPr>
          <w:p w14:paraId="67D5FC29" w14:textId="056BC361" w:rsidR="00EF3E5C" w:rsidRPr="00827BFF" w:rsidRDefault="00EF3E5C" w:rsidP="00A433ED">
            <w:pPr>
              <w:rPr>
                <w:rFonts w:cstheme="minorHAnsi"/>
              </w:rPr>
            </w:pPr>
            <w:r w:rsidRPr="00827BFF">
              <w:rPr>
                <w:rFonts w:cstheme="minorHAnsi"/>
              </w:rPr>
              <w:t>Psychotic Disorders (</w:t>
            </w:r>
            <w:proofErr w:type="spellStart"/>
            <w:r w:rsidRPr="00827BFF">
              <w:rPr>
                <w:rFonts w:cstheme="minorHAnsi"/>
              </w:rPr>
              <w:t>Abbass</w:t>
            </w:r>
            <w:proofErr w:type="spellEnd"/>
            <w:r w:rsidRPr="00827BFF">
              <w:rPr>
                <w:rFonts w:cstheme="minorHAnsi"/>
              </w:rPr>
              <w:t xml:space="preserve"> et al., 2018)</w:t>
            </w:r>
          </w:p>
        </w:tc>
        <w:tc>
          <w:tcPr>
            <w:tcW w:w="851" w:type="dxa"/>
          </w:tcPr>
          <w:p w14:paraId="17379C58" w14:textId="77777777" w:rsidR="00EF3E5C" w:rsidRPr="00827BFF" w:rsidRDefault="00EF3E5C" w:rsidP="00A433ED">
            <w:pPr>
              <w:jc w:val="center"/>
              <w:rPr>
                <w:rFonts w:cstheme="minorHAnsi"/>
              </w:rPr>
            </w:pPr>
            <w:r w:rsidRPr="00827BFF">
              <w:rPr>
                <w:rFonts w:cstheme="minorHAnsi"/>
              </w:rPr>
              <w:t>38</w:t>
            </w:r>
          </w:p>
        </w:tc>
        <w:tc>
          <w:tcPr>
            <w:tcW w:w="1276" w:type="dxa"/>
          </w:tcPr>
          <w:p w14:paraId="4B75A194" w14:textId="77777777" w:rsidR="00EF3E5C" w:rsidRPr="00827BFF" w:rsidRDefault="00EF3E5C" w:rsidP="00A433ED">
            <w:pPr>
              <w:jc w:val="center"/>
              <w:rPr>
                <w:rFonts w:cstheme="minorHAnsi"/>
              </w:rPr>
            </w:pPr>
            <w:r w:rsidRPr="00827BFF">
              <w:rPr>
                <w:rFonts w:cstheme="minorHAnsi"/>
              </w:rPr>
              <w:t>Case Series</w:t>
            </w:r>
          </w:p>
        </w:tc>
        <w:tc>
          <w:tcPr>
            <w:tcW w:w="2765" w:type="dxa"/>
          </w:tcPr>
          <w:p w14:paraId="5816E57E" w14:textId="77777777" w:rsidR="00EF3E5C" w:rsidRPr="00827BFF" w:rsidRDefault="00EF3E5C" w:rsidP="00A433ED">
            <w:pPr>
              <w:jc w:val="center"/>
              <w:rPr>
                <w:rFonts w:cstheme="minorHAnsi"/>
              </w:rPr>
            </w:pPr>
            <w:r w:rsidRPr="00827BFF">
              <w:rPr>
                <w:rFonts w:cstheme="minorHAnsi"/>
              </w:rPr>
              <w:t>Post&gt;Pre</w:t>
            </w:r>
          </w:p>
          <w:p w14:paraId="7AC47AC9" w14:textId="016EE87F" w:rsidR="00EF3E5C" w:rsidRPr="00827BFF" w:rsidRDefault="00EF3E5C" w:rsidP="00A433ED">
            <w:pPr>
              <w:jc w:val="center"/>
              <w:rPr>
                <w:rFonts w:cstheme="minorHAnsi"/>
              </w:rPr>
            </w:pPr>
            <w:r w:rsidRPr="00827BFF">
              <w:rPr>
                <w:rFonts w:cstheme="minorHAnsi"/>
              </w:rPr>
              <w:t>Cost Effective</w:t>
            </w:r>
          </w:p>
        </w:tc>
      </w:tr>
      <w:tr w:rsidR="00EF3E5C" w:rsidRPr="00827BFF" w14:paraId="75AB6182" w14:textId="77777777" w:rsidTr="0096520B">
        <w:tc>
          <w:tcPr>
            <w:tcW w:w="562" w:type="dxa"/>
          </w:tcPr>
          <w:p w14:paraId="6AEC9D29" w14:textId="2FECAC3A" w:rsidR="00EF3E5C" w:rsidRPr="00827BFF" w:rsidRDefault="00EF3E5C" w:rsidP="00A433ED">
            <w:pPr>
              <w:rPr>
                <w:rFonts w:cstheme="minorHAnsi"/>
              </w:rPr>
            </w:pPr>
            <w:r w:rsidRPr="00827BFF">
              <w:rPr>
                <w:rFonts w:cstheme="minorHAnsi"/>
              </w:rPr>
              <w:lastRenderedPageBreak/>
              <w:t>14</w:t>
            </w:r>
          </w:p>
        </w:tc>
        <w:tc>
          <w:tcPr>
            <w:tcW w:w="4536" w:type="dxa"/>
          </w:tcPr>
          <w:p w14:paraId="7E3D33DB" w14:textId="2DA8F98F" w:rsidR="00EF3E5C" w:rsidRPr="00827BFF" w:rsidRDefault="00EF3E5C" w:rsidP="00A433ED">
            <w:pPr>
              <w:rPr>
                <w:rFonts w:cstheme="minorHAnsi"/>
              </w:rPr>
            </w:pPr>
            <w:r w:rsidRPr="00827BFF">
              <w:rPr>
                <w:rFonts w:cstheme="minorHAnsi"/>
              </w:rPr>
              <w:t>Mixed Treatment Refractory Nova Scotia Psychiatric sample (</w:t>
            </w:r>
            <w:r w:rsidR="00E44605" w:rsidRPr="00827BFF">
              <w:rPr>
                <w:rFonts w:cstheme="minorHAnsi"/>
              </w:rPr>
              <w:t xml:space="preserve">Johansson et al, 2014, </w:t>
            </w:r>
            <w:proofErr w:type="spellStart"/>
            <w:r w:rsidRPr="00827BFF">
              <w:rPr>
                <w:rFonts w:cstheme="minorHAnsi"/>
              </w:rPr>
              <w:t>Abbass</w:t>
            </w:r>
            <w:proofErr w:type="spellEnd"/>
            <w:r w:rsidRPr="00827BFF">
              <w:rPr>
                <w:rFonts w:cstheme="minorHAnsi"/>
              </w:rPr>
              <w:t xml:space="preserve"> et al, 2015)</w:t>
            </w:r>
          </w:p>
        </w:tc>
        <w:tc>
          <w:tcPr>
            <w:tcW w:w="851" w:type="dxa"/>
          </w:tcPr>
          <w:p w14:paraId="0CFB4668" w14:textId="75F01B1C" w:rsidR="00EF3E5C" w:rsidRPr="00827BFF" w:rsidRDefault="00EF3E5C" w:rsidP="00A433ED">
            <w:pPr>
              <w:jc w:val="center"/>
              <w:rPr>
                <w:rFonts w:cstheme="minorHAnsi"/>
              </w:rPr>
            </w:pPr>
            <w:r w:rsidRPr="00827BFF">
              <w:rPr>
                <w:rFonts w:cstheme="minorHAnsi"/>
              </w:rPr>
              <w:t>1182</w:t>
            </w:r>
          </w:p>
        </w:tc>
        <w:tc>
          <w:tcPr>
            <w:tcW w:w="1276" w:type="dxa"/>
          </w:tcPr>
          <w:p w14:paraId="1EC8C259" w14:textId="64CFACFE" w:rsidR="00EF3E5C" w:rsidRPr="00827BFF" w:rsidRDefault="00EF3E5C" w:rsidP="00A433ED">
            <w:pPr>
              <w:jc w:val="center"/>
              <w:rPr>
                <w:rFonts w:cstheme="minorHAnsi"/>
              </w:rPr>
            </w:pPr>
            <w:r w:rsidRPr="00827BFF">
              <w:rPr>
                <w:rFonts w:cstheme="minorHAnsi"/>
              </w:rPr>
              <w:t>Controlled</w:t>
            </w:r>
          </w:p>
        </w:tc>
        <w:tc>
          <w:tcPr>
            <w:tcW w:w="2765" w:type="dxa"/>
          </w:tcPr>
          <w:p w14:paraId="5F11A7F6" w14:textId="6475C60A" w:rsidR="00EF3E5C" w:rsidRPr="00827BFF" w:rsidRDefault="00EF3E5C" w:rsidP="00A433ED">
            <w:pPr>
              <w:jc w:val="center"/>
              <w:rPr>
                <w:rFonts w:cstheme="minorHAnsi"/>
              </w:rPr>
            </w:pPr>
            <w:r w:rsidRPr="00827BFF">
              <w:rPr>
                <w:rFonts w:cstheme="minorHAnsi"/>
              </w:rPr>
              <w:t xml:space="preserve">Cost effective vs control. </w:t>
            </w:r>
          </w:p>
          <w:p w14:paraId="16D49D83" w14:textId="60CE2295" w:rsidR="00EF3E5C" w:rsidRPr="00827BFF" w:rsidRDefault="00EF3E5C" w:rsidP="00A433ED">
            <w:pPr>
              <w:jc w:val="center"/>
              <w:rPr>
                <w:rFonts w:cstheme="minorHAnsi"/>
              </w:rPr>
            </w:pPr>
            <w:r w:rsidRPr="00827BFF">
              <w:rPr>
                <w:rFonts w:cstheme="minorHAnsi"/>
              </w:rPr>
              <w:t>Savings=17 x cost</w:t>
            </w:r>
          </w:p>
        </w:tc>
      </w:tr>
      <w:tr w:rsidR="00EF3E5C" w:rsidRPr="00827BFF" w14:paraId="165B19F7" w14:textId="77777777" w:rsidTr="0096520B">
        <w:tc>
          <w:tcPr>
            <w:tcW w:w="562" w:type="dxa"/>
          </w:tcPr>
          <w:p w14:paraId="0E10F3F8" w14:textId="50B613B3" w:rsidR="00EF3E5C" w:rsidRPr="00827BFF" w:rsidRDefault="00EF3E5C" w:rsidP="00A433ED">
            <w:pPr>
              <w:rPr>
                <w:rFonts w:cstheme="minorHAnsi"/>
              </w:rPr>
            </w:pPr>
            <w:r w:rsidRPr="00827BFF">
              <w:rPr>
                <w:rFonts w:cstheme="minorHAnsi"/>
              </w:rPr>
              <w:t>15</w:t>
            </w:r>
          </w:p>
        </w:tc>
        <w:tc>
          <w:tcPr>
            <w:tcW w:w="4536" w:type="dxa"/>
          </w:tcPr>
          <w:p w14:paraId="03AFB063" w14:textId="467AAD21" w:rsidR="00EF3E5C" w:rsidRPr="00827BFF" w:rsidRDefault="00EF3E5C" w:rsidP="00A433ED">
            <w:pPr>
              <w:rPr>
                <w:rFonts w:cstheme="minorHAnsi"/>
              </w:rPr>
            </w:pPr>
            <w:r w:rsidRPr="00827BFF">
              <w:rPr>
                <w:rFonts w:cstheme="minorHAnsi"/>
              </w:rPr>
              <w:t xml:space="preserve">Refractory Eating Disorders (Nowowieski, </w:t>
            </w:r>
            <w:proofErr w:type="spellStart"/>
            <w:r w:rsidRPr="00827BFF">
              <w:rPr>
                <w:rFonts w:cstheme="minorHAnsi"/>
              </w:rPr>
              <w:t>Abbass</w:t>
            </w:r>
            <w:proofErr w:type="spellEnd"/>
            <w:r w:rsidRPr="00827BFF">
              <w:rPr>
                <w:rFonts w:cstheme="minorHAnsi"/>
              </w:rPr>
              <w:t xml:space="preserve"> et al, 2020)</w:t>
            </w:r>
          </w:p>
        </w:tc>
        <w:tc>
          <w:tcPr>
            <w:tcW w:w="851" w:type="dxa"/>
          </w:tcPr>
          <w:p w14:paraId="060E7626" w14:textId="38728A9E" w:rsidR="00EF3E5C" w:rsidRPr="00827BFF" w:rsidRDefault="00EF3E5C" w:rsidP="00A433ED">
            <w:pPr>
              <w:jc w:val="center"/>
              <w:rPr>
                <w:rFonts w:cstheme="minorHAnsi"/>
              </w:rPr>
            </w:pPr>
            <w:r w:rsidRPr="00827BFF">
              <w:rPr>
                <w:rFonts w:cstheme="minorHAnsi"/>
              </w:rPr>
              <w:t>27</w:t>
            </w:r>
          </w:p>
        </w:tc>
        <w:tc>
          <w:tcPr>
            <w:tcW w:w="1276" w:type="dxa"/>
          </w:tcPr>
          <w:p w14:paraId="73D73B69" w14:textId="02DCF34A" w:rsidR="00EF3E5C" w:rsidRPr="00827BFF" w:rsidRDefault="00EF3E5C" w:rsidP="00A433ED">
            <w:pPr>
              <w:jc w:val="center"/>
              <w:rPr>
                <w:rFonts w:cstheme="minorHAnsi"/>
              </w:rPr>
            </w:pPr>
            <w:r w:rsidRPr="00827BFF">
              <w:rPr>
                <w:rFonts w:cstheme="minorHAnsi"/>
              </w:rPr>
              <w:t>Case Series</w:t>
            </w:r>
          </w:p>
        </w:tc>
        <w:tc>
          <w:tcPr>
            <w:tcW w:w="2765" w:type="dxa"/>
          </w:tcPr>
          <w:p w14:paraId="439E7D28" w14:textId="77777777" w:rsidR="00EF3E5C" w:rsidRPr="00827BFF" w:rsidRDefault="00EF3E5C" w:rsidP="00A433ED">
            <w:pPr>
              <w:jc w:val="center"/>
              <w:rPr>
                <w:rFonts w:cstheme="minorHAnsi"/>
              </w:rPr>
            </w:pPr>
            <w:r w:rsidRPr="00827BFF">
              <w:rPr>
                <w:rFonts w:cstheme="minorHAnsi"/>
              </w:rPr>
              <w:t>Post&gt; Pre</w:t>
            </w:r>
          </w:p>
          <w:p w14:paraId="230F2069" w14:textId="32345304" w:rsidR="00EF3E5C" w:rsidRPr="00827BFF" w:rsidRDefault="00EF3E5C" w:rsidP="00A433ED">
            <w:pPr>
              <w:jc w:val="center"/>
              <w:rPr>
                <w:rFonts w:cstheme="minorHAnsi"/>
              </w:rPr>
            </w:pPr>
            <w:r w:rsidRPr="00827BFF">
              <w:rPr>
                <w:rFonts w:cstheme="minorHAnsi"/>
              </w:rPr>
              <w:t>Cost Effective</w:t>
            </w:r>
          </w:p>
        </w:tc>
      </w:tr>
      <w:tr w:rsidR="00EF3E5C" w:rsidRPr="00827BFF" w14:paraId="484B6E84" w14:textId="77777777" w:rsidTr="0096520B">
        <w:tc>
          <w:tcPr>
            <w:tcW w:w="562" w:type="dxa"/>
          </w:tcPr>
          <w:p w14:paraId="3FEBD964" w14:textId="56322544" w:rsidR="00EF3E5C" w:rsidRPr="00827BFF" w:rsidRDefault="00EF3E5C" w:rsidP="00A433ED">
            <w:pPr>
              <w:rPr>
                <w:rFonts w:cstheme="minorHAnsi"/>
              </w:rPr>
            </w:pPr>
            <w:r w:rsidRPr="00827BFF">
              <w:rPr>
                <w:rFonts w:cstheme="minorHAnsi"/>
              </w:rPr>
              <w:t>16</w:t>
            </w:r>
          </w:p>
        </w:tc>
        <w:tc>
          <w:tcPr>
            <w:tcW w:w="4536" w:type="dxa"/>
          </w:tcPr>
          <w:p w14:paraId="58A3E9F8" w14:textId="6B509E15" w:rsidR="00EF3E5C" w:rsidRPr="00827BFF" w:rsidRDefault="00EF3E5C" w:rsidP="00A433ED">
            <w:pPr>
              <w:rPr>
                <w:rFonts w:cstheme="minorHAnsi"/>
              </w:rPr>
            </w:pPr>
            <w:r w:rsidRPr="00827BFF">
              <w:rPr>
                <w:rFonts w:cstheme="minorHAnsi"/>
              </w:rPr>
              <w:t xml:space="preserve">Treatment Resistant Depression (Town, </w:t>
            </w:r>
            <w:proofErr w:type="spellStart"/>
            <w:r w:rsidRPr="00827BFF">
              <w:rPr>
                <w:rFonts w:cstheme="minorHAnsi"/>
              </w:rPr>
              <w:t>Abbass</w:t>
            </w:r>
            <w:proofErr w:type="spellEnd"/>
            <w:r w:rsidRPr="00827BFF">
              <w:rPr>
                <w:rFonts w:cstheme="minorHAnsi"/>
              </w:rPr>
              <w:t xml:space="preserve"> et al., 2017, 2020)</w:t>
            </w:r>
          </w:p>
        </w:tc>
        <w:tc>
          <w:tcPr>
            <w:tcW w:w="851" w:type="dxa"/>
          </w:tcPr>
          <w:p w14:paraId="2353BFF0" w14:textId="77777777" w:rsidR="00EF3E5C" w:rsidRPr="00827BFF" w:rsidRDefault="00EF3E5C" w:rsidP="00A433ED">
            <w:pPr>
              <w:jc w:val="center"/>
              <w:rPr>
                <w:rFonts w:cstheme="minorHAnsi"/>
              </w:rPr>
            </w:pPr>
            <w:r w:rsidRPr="00827BFF">
              <w:rPr>
                <w:rFonts w:cstheme="minorHAnsi"/>
              </w:rPr>
              <w:t>60</w:t>
            </w:r>
          </w:p>
        </w:tc>
        <w:tc>
          <w:tcPr>
            <w:tcW w:w="1276" w:type="dxa"/>
          </w:tcPr>
          <w:p w14:paraId="5EF722CB" w14:textId="77777777" w:rsidR="00EF3E5C" w:rsidRPr="00827BFF" w:rsidRDefault="00EF3E5C" w:rsidP="00A433ED">
            <w:pPr>
              <w:jc w:val="center"/>
              <w:rPr>
                <w:rFonts w:cstheme="minorHAnsi"/>
              </w:rPr>
            </w:pPr>
            <w:r w:rsidRPr="00827BFF">
              <w:rPr>
                <w:rFonts w:cstheme="minorHAnsi"/>
              </w:rPr>
              <w:t>RCT</w:t>
            </w:r>
          </w:p>
        </w:tc>
        <w:tc>
          <w:tcPr>
            <w:tcW w:w="2765" w:type="dxa"/>
          </w:tcPr>
          <w:p w14:paraId="67C7DCA6" w14:textId="5D47D3F5" w:rsidR="00EF3E5C" w:rsidRPr="00827BFF" w:rsidRDefault="00EF3E5C" w:rsidP="00A433ED">
            <w:pPr>
              <w:jc w:val="center"/>
              <w:rPr>
                <w:rFonts w:cstheme="minorHAnsi"/>
              </w:rPr>
            </w:pPr>
            <w:r w:rsidRPr="00827BFF">
              <w:rPr>
                <w:rFonts w:cstheme="minorHAnsi"/>
              </w:rPr>
              <w:t>ISTDP&gt; CMHT</w:t>
            </w:r>
            <w:r w:rsidR="00E0127A" w:rsidRPr="00827BFF">
              <w:rPr>
                <w:rFonts w:cstheme="minorHAnsi"/>
              </w:rPr>
              <w:t xml:space="preserve"> (mostly CBT</w:t>
            </w:r>
            <w:r w:rsidR="00F82CA4" w:rsidRPr="00827BFF">
              <w:rPr>
                <w:rFonts w:cstheme="minorHAnsi"/>
              </w:rPr>
              <w:t xml:space="preserve"> + med increases</w:t>
            </w:r>
            <w:r w:rsidR="00E0127A" w:rsidRPr="00827BFF">
              <w:rPr>
                <w:rFonts w:cstheme="minorHAnsi"/>
              </w:rPr>
              <w:t>)</w:t>
            </w:r>
            <w:r w:rsidRPr="00827BFF">
              <w:rPr>
                <w:rFonts w:cstheme="minorHAnsi"/>
              </w:rPr>
              <w:t>,</w:t>
            </w:r>
          </w:p>
          <w:p w14:paraId="49FE9FF6" w14:textId="5B9231BD" w:rsidR="00EF3E5C" w:rsidRPr="00827BFF" w:rsidRDefault="00EF3E5C" w:rsidP="00A433ED">
            <w:pPr>
              <w:jc w:val="center"/>
              <w:rPr>
                <w:rFonts w:cstheme="minorHAnsi"/>
              </w:rPr>
            </w:pPr>
            <w:r w:rsidRPr="00827BFF">
              <w:rPr>
                <w:rFonts w:cstheme="minorHAnsi"/>
              </w:rPr>
              <w:t>More Cost Effective</w:t>
            </w:r>
          </w:p>
        </w:tc>
      </w:tr>
      <w:tr w:rsidR="00EF3E5C" w:rsidRPr="00827BFF" w14:paraId="1FB03EAB" w14:textId="77777777" w:rsidTr="0096520B">
        <w:tc>
          <w:tcPr>
            <w:tcW w:w="562" w:type="dxa"/>
          </w:tcPr>
          <w:p w14:paraId="4BE64756" w14:textId="2BB7D4A7" w:rsidR="00EF3E5C" w:rsidRPr="00827BFF" w:rsidRDefault="00EF3E5C" w:rsidP="00A433ED">
            <w:pPr>
              <w:rPr>
                <w:rFonts w:cstheme="minorHAnsi"/>
              </w:rPr>
            </w:pPr>
            <w:r w:rsidRPr="00827BFF">
              <w:rPr>
                <w:rFonts w:cstheme="minorHAnsi"/>
              </w:rPr>
              <w:t>17</w:t>
            </w:r>
          </w:p>
        </w:tc>
        <w:tc>
          <w:tcPr>
            <w:tcW w:w="4536" w:type="dxa"/>
          </w:tcPr>
          <w:p w14:paraId="10DBA91B" w14:textId="123305EE" w:rsidR="00EF3E5C" w:rsidRPr="00827BFF" w:rsidRDefault="00EF3E5C" w:rsidP="00A433ED">
            <w:pPr>
              <w:rPr>
                <w:rFonts w:cstheme="minorHAnsi"/>
              </w:rPr>
            </w:pPr>
            <w:r w:rsidRPr="00827BFF">
              <w:rPr>
                <w:rFonts w:cstheme="minorHAnsi"/>
              </w:rPr>
              <w:t>Severe Substance Addiction</w:t>
            </w:r>
            <w:r w:rsidR="0096520B" w:rsidRPr="00827BFF">
              <w:rPr>
                <w:rFonts w:cstheme="minorHAnsi"/>
              </w:rPr>
              <w:t>, USA</w:t>
            </w:r>
            <w:r w:rsidRPr="00827BFF">
              <w:rPr>
                <w:rFonts w:cstheme="minorHAnsi"/>
              </w:rPr>
              <w:t xml:space="preserve"> (</w:t>
            </w:r>
            <w:r w:rsidR="002F3121" w:rsidRPr="00827BFF">
              <w:rPr>
                <w:rFonts w:eastAsiaTheme="minorHAnsi" w:cstheme="minorHAnsi"/>
                <w:color w:val="000000"/>
                <w:lang w:val="en-US"/>
              </w:rPr>
              <w:t>denDooven,</w:t>
            </w:r>
            <w:r w:rsidR="002F3121" w:rsidRPr="00827BFF">
              <w:rPr>
                <w:rFonts w:cstheme="minorHAnsi"/>
              </w:rPr>
              <w:t xml:space="preserve"> </w:t>
            </w:r>
            <w:r w:rsidRPr="00827BFF">
              <w:rPr>
                <w:rFonts w:cstheme="minorHAnsi"/>
              </w:rPr>
              <w:t xml:space="preserve">Frederickson, </w:t>
            </w:r>
            <w:proofErr w:type="spellStart"/>
            <w:r w:rsidRPr="00827BFF">
              <w:rPr>
                <w:rFonts w:cstheme="minorHAnsi"/>
              </w:rPr>
              <w:t>Abbass</w:t>
            </w:r>
            <w:proofErr w:type="spellEnd"/>
            <w:r w:rsidRPr="00827BFF">
              <w:rPr>
                <w:rFonts w:cstheme="minorHAnsi"/>
              </w:rPr>
              <w:t xml:space="preserve"> et al, 2019)</w:t>
            </w:r>
          </w:p>
        </w:tc>
        <w:tc>
          <w:tcPr>
            <w:tcW w:w="851" w:type="dxa"/>
          </w:tcPr>
          <w:p w14:paraId="55F31A8B" w14:textId="77777777" w:rsidR="00EF3E5C" w:rsidRPr="00827BFF" w:rsidRDefault="00EF3E5C" w:rsidP="00A433ED">
            <w:pPr>
              <w:jc w:val="center"/>
              <w:rPr>
                <w:rFonts w:cstheme="minorHAnsi"/>
              </w:rPr>
            </w:pPr>
            <w:r w:rsidRPr="00827BFF">
              <w:rPr>
                <w:rFonts w:cstheme="minorHAnsi"/>
              </w:rPr>
              <w:t>42</w:t>
            </w:r>
          </w:p>
        </w:tc>
        <w:tc>
          <w:tcPr>
            <w:tcW w:w="1276" w:type="dxa"/>
          </w:tcPr>
          <w:p w14:paraId="6A4E2700" w14:textId="77777777" w:rsidR="00EF3E5C" w:rsidRPr="00827BFF" w:rsidRDefault="00EF3E5C" w:rsidP="00A433ED">
            <w:pPr>
              <w:jc w:val="center"/>
              <w:rPr>
                <w:rFonts w:cstheme="minorHAnsi"/>
              </w:rPr>
            </w:pPr>
            <w:r w:rsidRPr="00827BFF">
              <w:rPr>
                <w:rFonts w:cstheme="minorHAnsi"/>
              </w:rPr>
              <w:t>RCT</w:t>
            </w:r>
          </w:p>
        </w:tc>
        <w:tc>
          <w:tcPr>
            <w:tcW w:w="2765" w:type="dxa"/>
          </w:tcPr>
          <w:p w14:paraId="533B2967" w14:textId="3BCB5EC0" w:rsidR="00EF3E5C" w:rsidRPr="00827BFF" w:rsidRDefault="00EF3E5C" w:rsidP="00A433ED">
            <w:pPr>
              <w:jc w:val="center"/>
              <w:rPr>
                <w:rFonts w:cstheme="minorHAnsi"/>
              </w:rPr>
            </w:pPr>
            <w:r w:rsidRPr="00827BFF">
              <w:rPr>
                <w:rFonts w:cstheme="minorHAnsi"/>
              </w:rPr>
              <w:t>ISTDP&gt; TAU</w:t>
            </w:r>
            <w:r w:rsidR="005B3716">
              <w:rPr>
                <w:rFonts w:cstheme="minorHAnsi"/>
              </w:rPr>
              <w:t xml:space="preserve"> on sobriety and retention</w:t>
            </w:r>
          </w:p>
        </w:tc>
      </w:tr>
      <w:tr w:rsidR="00EF3E5C" w:rsidRPr="00827BFF" w14:paraId="693ED7EC" w14:textId="77777777" w:rsidTr="0096520B">
        <w:tc>
          <w:tcPr>
            <w:tcW w:w="562" w:type="dxa"/>
          </w:tcPr>
          <w:p w14:paraId="59B5F388" w14:textId="4B727E20" w:rsidR="00EF3E5C" w:rsidRPr="00827BFF" w:rsidRDefault="00EF3E5C" w:rsidP="00A433ED">
            <w:pPr>
              <w:rPr>
                <w:rFonts w:cstheme="minorHAnsi"/>
              </w:rPr>
            </w:pPr>
            <w:r w:rsidRPr="00827BFF">
              <w:rPr>
                <w:rFonts w:cstheme="minorHAnsi"/>
              </w:rPr>
              <w:t>18</w:t>
            </w:r>
          </w:p>
        </w:tc>
        <w:tc>
          <w:tcPr>
            <w:tcW w:w="4536" w:type="dxa"/>
          </w:tcPr>
          <w:p w14:paraId="5E8CBBF3" w14:textId="0ECD7655" w:rsidR="00EF3E5C" w:rsidRPr="00827BFF" w:rsidRDefault="00EF3E5C" w:rsidP="00A433ED">
            <w:pPr>
              <w:rPr>
                <w:rFonts w:cstheme="minorHAnsi"/>
              </w:rPr>
            </w:pPr>
            <w:proofErr w:type="spellStart"/>
            <w:r w:rsidRPr="00827BFF">
              <w:rPr>
                <w:rFonts w:cstheme="minorHAnsi"/>
              </w:rPr>
              <w:t>Pseudoseizures</w:t>
            </w:r>
            <w:proofErr w:type="spellEnd"/>
            <w:r w:rsidRPr="00827BFF">
              <w:rPr>
                <w:rFonts w:cstheme="minorHAnsi"/>
              </w:rPr>
              <w:t xml:space="preserve">, Dissociative Disorder (Russell, </w:t>
            </w:r>
            <w:proofErr w:type="spellStart"/>
            <w:r w:rsidRPr="00827BFF">
              <w:rPr>
                <w:rFonts w:cstheme="minorHAnsi"/>
              </w:rPr>
              <w:t>Abbass</w:t>
            </w:r>
            <w:proofErr w:type="spellEnd"/>
            <w:r w:rsidRPr="00827BFF">
              <w:rPr>
                <w:rFonts w:cstheme="minorHAnsi"/>
              </w:rPr>
              <w:t xml:space="preserve"> et, al, 2016)</w:t>
            </w:r>
          </w:p>
        </w:tc>
        <w:tc>
          <w:tcPr>
            <w:tcW w:w="851" w:type="dxa"/>
          </w:tcPr>
          <w:p w14:paraId="58133DAE" w14:textId="2BB8F1AD" w:rsidR="00EF3E5C" w:rsidRPr="00827BFF" w:rsidRDefault="00EF3E5C" w:rsidP="00A433ED">
            <w:pPr>
              <w:jc w:val="center"/>
              <w:rPr>
                <w:rFonts w:cstheme="minorHAnsi"/>
              </w:rPr>
            </w:pPr>
            <w:r w:rsidRPr="00827BFF">
              <w:rPr>
                <w:rFonts w:cstheme="minorHAnsi"/>
              </w:rPr>
              <w:t>28</w:t>
            </w:r>
          </w:p>
        </w:tc>
        <w:tc>
          <w:tcPr>
            <w:tcW w:w="1276" w:type="dxa"/>
          </w:tcPr>
          <w:p w14:paraId="75322555" w14:textId="671CA68E" w:rsidR="00EF3E5C" w:rsidRPr="00827BFF" w:rsidRDefault="00EF3E5C" w:rsidP="00A433ED">
            <w:pPr>
              <w:jc w:val="center"/>
              <w:rPr>
                <w:rFonts w:cstheme="minorHAnsi"/>
              </w:rPr>
            </w:pPr>
            <w:r w:rsidRPr="00827BFF">
              <w:rPr>
                <w:rFonts w:cstheme="minorHAnsi"/>
              </w:rPr>
              <w:t>Case Series</w:t>
            </w:r>
          </w:p>
        </w:tc>
        <w:tc>
          <w:tcPr>
            <w:tcW w:w="2765" w:type="dxa"/>
          </w:tcPr>
          <w:p w14:paraId="5972A54B" w14:textId="77777777" w:rsidR="00EF3E5C" w:rsidRPr="00827BFF" w:rsidRDefault="00EF3E5C" w:rsidP="008D7428">
            <w:pPr>
              <w:jc w:val="center"/>
              <w:rPr>
                <w:rFonts w:cstheme="minorHAnsi"/>
              </w:rPr>
            </w:pPr>
            <w:r w:rsidRPr="00827BFF">
              <w:rPr>
                <w:rFonts w:cstheme="minorHAnsi"/>
              </w:rPr>
              <w:t>Post&gt;Pre</w:t>
            </w:r>
          </w:p>
          <w:p w14:paraId="1FCF2804" w14:textId="1E3C047E" w:rsidR="00EF3E5C" w:rsidRPr="00827BFF" w:rsidRDefault="00EF3E5C" w:rsidP="008D7428">
            <w:pPr>
              <w:jc w:val="center"/>
              <w:rPr>
                <w:rFonts w:cstheme="minorHAnsi"/>
              </w:rPr>
            </w:pPr>
            <w:r w:rsidRPr="00827BFF">
              <w:rPr>
                <w:rFonts w:cstheme="minorHAnsi"/>
              </w:rPr>
              <w:t>Cost Effective</w:t>
            </w:r>
          </w:p>
        </w:tc>
      </w:tr>
      <w:tr w:rsidR="00EF3E5C" w:rsidRPr="00827BFF" w14:paraId="37E904E1" w14:textId="77777777" w:rsidTr="0096520B">
        <w:tc>
          <w:tcPr>
            <w:tcW w:w="562" w:type="dxa"/>
          </w:tcPr>
          <w:p w14:paraId="7766CE75" w14:textId="56777450" w:rsidR="00EF3E5C" w:rsidRPr="00827BFF" w:rsidRDefault="00EF3E5C" w:rsidP="00A433ED">
            <w:pPr>
              <w:rPr>
                <w:rFonts w:cstheme="minorHAnsi"/>
              </w:rPr>
            </w:pPr>
            <w:r w:rsidRPr="00827BFF">
              <w:rPr>
                <w:rFonts w:cstheme="minorHAnsi"/>
              </w:rPr>
              <w:t>19</w:t>
            </w:r>
          </w:p>
        </w:tc>
        <w:tc>
          <w:tcPr>
            <w:tcW w:w="4536" w:type="dxa"/>
          </w:tcPr>
          <w:p w14:paraId="6EFB86C2" w14:textId="7B41412A" w:rsidR="00EF3E5C" w:rsidRPr="00827BFF" w:rsidRDefault="00EF3E5C" w:rsidP="00A433ED">
            <w:pPr>
              <w:rPr>
                <w:rFonts w:cstheme="minorHAnsi"/>
              </w:rPr>
            </w:pPr>
            <w:r w:rsidRPr="00827BFF">
              <w:rPr>
                <w:rFonts w:cstheme="minorHAnsi"/>
              </w:rPr>
              <w:t xml:space="preserve">Refractory Post Traumatic Stress Disorder (Roggenkamp, </w:t>
            </w:r>
            <w:proofErr w:type="spellStart"/>
            <w:r w:rsidRPr="00827BFF">
              <w:rPr>
                <w:rFonts w:cstheme="minorHAnsi"/>
              </w:rPr>
              <w:t>Abbass</w:t>
            </w:r>
            <w:proofErr w:type="spellEnd"/>
            <w:r w:rsidRPr="00827BFF">
              <w:rPr>
                <w:rFonts w:cstheme="minorHAnsi"/>
              </w:rPr>
              <w:t xml:space="preserve"> et al, 2020)</w:t>
            </w:r>
          </w:p>
        </w:tc>
        <w:tc>
          <w:tcPr>
            <w:tcW w:w="851" w:type="dxa"/>
          </w:tcPr>
          <w:p w14:paraId="426DC2DA" w14:textId="5A9DC709" w:rsidR="00EF3E5C" w:rsidRPr="00827BFF" w:rsidRDefault="00EF3E5C" w:rsidP="00A433ED">
            <w:pPr>
              <w:jc w:val="center"/>
              <w:rPr>
                <w:rFonts w:cstheme="minorHAnsi"/>
              </w:rPr>
            </w:pPr>
            <w:r w:rsidRPr="00827BFF">
              <w:rPr>
                <w:rFonts w:cstheme="minorHAnsi"/>
              </w:rPr>
              <w:t>41</w:t>
            </w:r>
          </w:p>
        </w:tc>
        <w:tc>
          <w:tcPr>
            <w:tcW w:w="1276" w:type="dxa"/>
          </w:tcPr>
          <w:p w14:paraId="07D90123" w14:textId="0A0B3ED3" w:rsidR="00EF3E5C" w:rsidRPr="00827BFF" w:rsidRDefault="00EF3E5C" w:rsidP="00A433ED">
            <w:pPr>
              <w:jc w:val="center"/>
              <w:rPr>
                <w:rFonts w:cstheme="minorHAnsi"/>
              </w:rPr>
            </w:pPr>
            <w:r w:rsidRPr="00827BFF">
              <w:rPr>
                <w:rFonts w:cstheme="minorHAnsi"/>
              </w:rPr>
              <w:t>Case Series</w:t>
            </w:r>
          </w:p>
        </w:tc>
        <w:tc>
          <w:tcPr>
            <w:tcW w:w="2765" w:type="dxa"/>
          </w:tcPr>
          <w:p w14:paraId="2E254966" w14:textId="77777777" w:rsidR="00EF3E5C" w:rsidRPr="00827BFF" w:rsidRDefault="00EF3E5C" w:rsidP="008D7428">
            <w:pPr>
              <w:jc w:val="center"/>
              <w:rPr>
                <w:rFonts w:cstheme="minorHAnsi"/>
              </w:rPr>
            </w:pPr>
            <w:r w:rsidRPr="00827BFF">
              <w:rPr>
                <w:rFonts w:cstheme="minorHAnsi"/>
              </w:rPr>
              <w:t>Post&gt;Pre</w:t>
            </w:r>
          </w:p>
          <w:p w14:paraId="2B0D4A52" w14:textId="677D8A5F" w:rsidR="00EF3E5C" w:rsidRPr="00827BFF" w:rsidRDefault="00EF3E5C" w:rsidP="008D7428">
            <w:pPr>
              <w:jc w:val="center"/>
              <w:rPr>
                <w:rFonts w:cstheme="minorHAnsi"/>
              </w:rPr>
            </w:pPr>
            <w:r w:rsidRPr="00827BFF">
              <w:rPr>
                <w:rFonts w:cstheme="minorHAnsi"/>
              </w:rPr>
              <w:t>Cost Effective</w:t>
            </w:r>
          </w:p>
        </w:tc>
      </w:tr>
      <w:tr w:rsidR="00EF3E5C" w:rsidRPr="00827BFF" w14:paraId="1C453AD3" w14:textId="77777777" w:rsidTr="0096520B">
        <w:tc>
          <w:tcPr>
            <w:tcW w:w="562" w:type="dxa"/>
          </w:tcPr>
          <w:p w14:paraId="56D82515" w14:textId="4594FF81" w:rsidR="00EF3E5C" w:rsidRPr="00827BFF" w:rsidRDefault="00EF3E5C" w:rsidP="00A433ED">
            <w:pPr>
              <w:rPr>
                <w:rFonts w:cstheme="minorHAnsi"/>
              </w:rPr>
            </w:pPr>
            <w:r w:rsidRPr="00827BFF">
              <w:rPr>
                <w:rFonts w:cstheme="minorHAnsi"/>
              </w:rPr>
              <w:t>20</w:t>
            </w:r>
          </w:p>
        </w:tc>
        <w:tc>
          <w:tcPr>
            <w:tcW w:w="4536" w:type="dxa"/>
          </w:tcPr>
          <w:p w14:paraId="43CB2014" w14:textId="53FF5337" w:rsidR="00EF3E5C" w:rsidRPr="00827BFF" w:rsidRDefault="00EF3E5C" w:rsidP="00A433ED">
            <w:pPr>
              <w:rPr>
                <w:rFonts w:cstheme="minorHAnsi"/>
              </w:rPr>
            </w:pPr>
            <w:r w:rsidRPr="00827BFF">
              <w:rPr>
                <w:rFonts w:cstheme="minorHAnsi"/>
              </w:rPr>
              <w:t>D</w:t>
            </w:r>
            <w:r w:rsidR="0096520B" w:rsidRPr="00827BFF">
              <w:rPr>
                <w:rFonts w:cstheme="minorHAnsi"/>
              </w:rPr>
              <w:t xml:space="preserve">ept </w:t>
            </w:r>
            <w:r w:rsidRPr="00827BFF">
              <w:rPr>
                <w:rFonts w:cstheme="minorHAnsi"/>
              </w:rPr>
              <w:t>C</w:t>
            </w:r>
            <w:r w:rsidR="0096520B" w:rsidRPr="00827BFF">
              <w:rPr>
                <w:rFonts w:cstheme="minorHAnsi"/>
              </w:rPr>
              <w:t xml:space="preserve">ommunity </w:t>
            </w:r>
            <w:r w:rsidRPr="00827BFF">
              <w:rPr>
                <w:rFonts w:cstheme="minorHAnsi"/>
              </w:rPr>
              <w:t>S</w:t>
            </w:r>
            <w:r w:rsidR="0096520B" w:rsidRPr="00827BFF">
              <w:rPr>
                <w:rFonts w:cstheme="minorHAnsi"/>
              </w:rPr>
              <w:t>ervice</w:t>
            </w:r>
            <w:r w:rsidRPr="00827BFF">
              <w:rPr>
                <w:rFonts w:cstheme="minorHAnsi"/>
              </w:rPr>
              <w:t xml:space="preserve"> Cases Chronically on Social Assistance </w:t>
            </w:r>
            <w:r w:rsidR="00E44605" w:rsidRPr="00827BFF">
              <w:rPr>
                <w:rFonts w:cstheme="minorHAnsi"/>
              </w:rPr>
              <w:t>(</w:t>
            </w:r>
            <w:r w:rsidR="00574F2E" w:rsidRPr="00827BFF">
              <w:rPr>
                <w:rFonts w:cstheme="minorHAnsi"/>
              </w:rPr>
              <w:t xml:space="preserve">Internal </w:t>
            </w:r>
            <w:r w:rsidRPr="00827BFF">
              <w:rPr>
                <w:rFonts w:cstheme="minorHAnsi"/>
              </w:rPr>
              <w:t xml:space="preserve">Report, 2012) </w:t>
            </w:r>
          </w:p>
        </w:tc>
        <w:tc>
          <w:tcPr>
            <w:tcW w:w="851" w:type="dxa"/>
          </w:tcPr>
          <w:p w14:paraId="629A70DC" w14:textId="0FED8590" w:rsidR="00EF3E5C" w:rsidRPr="00827BFF" w:rsidRDefault="00EF3E5C" w:rsidP="00A433ED">
            <w:pPr>
              <w:jc w:val="center"/>
              <w:rPr>
                <w:rFonts w:cstheme="minorHAnsi"/>
              </w:rPr>
            </w:pPr>
            <w:r w:rsidRPr="00827BFF">
              <w:rPr>
                <w:rFonts w:cstheme="minorHAnsi"/>
              </w:rPr>
              <w:t>63</w:t>
            </w:r>
          </w:p>
        </w:tc>
        <w:tc>
          <w:tcPr>
            <w:tcW w:w="1276" w:type="dxa"/>
          </w:tcPr>
          <w:p w14:paraId="59E8A0B4" w14:textId="42932785" w:rsidR="00EF3E5C" w:rsidRPr="00827BFF" w:rsidRDefault="00EF3E5C" w:rsidP="00A433ED">
            <w:pPr>
              <w:jc w:val="center"/>
              <w:rPr>
                <w:rFonts w:cstheme="minorHAnsi"/>
              </w:rPr>
            </w:pPr>
            <w:r w:rsidRPr="00827BFF">
              <w:rPr>
                <w:rFonts w:cstheme="minorHAnsi"/>
              </w:rPr>
              <w:t>Case Series</w:t>
            </w:r>
          </w:p>
        </w:tc>
        <w:tc>
          <w:tcPr>
            <w:tcW w:w="2765" w:type="dxa"/>
          </w:tcPr>
          <w:p w14:paraId="4C6A121A" w14:textId="2084FBB3" w:rsidR="00EF3E5C" w:rsidRPr="00827BFF" w:rsidRDefault="00EF3E5C" w:rsidP="008D7428">
            <w:pPr>
              <w:jc w:val="center"/>
              <w:rPr>
                <w:rFonts w:cstheme="minorHAnsi"/>
              </w:rPr>
            </w:pPr>
            <w:r w:rsidRPr="00827BFF">
              <w:rPr>
                <w:rFonts w:cstheme="minorHAnsi"/>
              </w:rPr>
              <w:t>Net Gov</w:t>
            </w:r>
            <w:r w:rsidR="00F82CA4" w:rsidRPr="00827BFF">
              <w:rPr>
                <w:rFonts w:cstheme="minorHAnsi"/>
              </w:rPr>
              <w:t>ernment</w:t>
            </w:r>
            <w:r w:rsidRPr="00827BFF">
              <w:rPr>
                <w:rFonts w:cstheme="minorHAnsi"/>
              </w:rPr>
              <w:t xml:space="preserve"> savings of $7</w:t>
            </w:r>
            <w:r w:rsidR="00F82CA4" w:rsidRPr="00827BFF">
              <w:rPr>
                <w:rFonts w:cstheme="minorHAnsi"/>
              </w:rPr>
              <w:t>4</w:t>
            </w:r>
            <w:r w:rsidRPr="00827BFF">
              <w:rPr>
                <w:rFonts w:cstheme="minorHAnsi"/>
              </w:rPr>
              <w:t xml:space="preserve">0,000 </w:t>
            </w:r>
            <w:r w:rsidR="00F82CA4" w:rsidRPr="00827BFF">
              <w:rPr>
                <w:rFonts w:cstheme="minorHAnsi"/>
              </w:rPr>
              <w:t xml:space="preserve">by </w:t>
            </w:r>
            <w:r w:rsidRPr="00827BFF">
              <w:rPr>
                <w:rFonts w:cstheme="minorHAnsi"/>
              </w:rPr>
              <w:t>5 y later</w:t>
            </w:r>
          </w:p>
        </w:tc>
      </w:tr>
      <w:tr w:rsidR="00EF3E5C" w:rsidRPr="00827BFF" w14:paraId="4177942E" w14:textId="77777777" w:rsidTr="0096520B">
        <w:tc>
          <w:tcPr>
            <w:tcW w:w="562" w:type="dxa"/>
          </w:tcPr>
          <w:p w14:paraId="2DC01DEA" w14:textId="1F6A5DE2" w:rsidR="00EF3E5C" w:rsidRPr="00827BFF" w:rsidRDefault="00EF3E5C" w:rsidP="00A433ED">
            <w:pPr>
              <w:rPr>
                <w:rFonts w:cstheme="minorHAnsi"/>
              </w:rPr>
            </w:pPr>
            <w:r w:rsidRPr="00827BFF">
              <w:rPr>
                <w:rFonts w:cstheme="minorHAnsi"/>
              </w:rPr>
              <w:t>21</w:t>
            </w:r>
          </w:p>
        </w:tc>
        <w:tc>
          <w:tcPr>
            <w:tcW w:w="4536" w:type="dxa"/>
          </w:tcPr>
          <w:p w14:paraId="493F96DF" w14:textId="3D137018" w:rsidR="00EF3E5C" w:rsidRPr="00827BFF" w:rsidRDefault="00EF3E5C" w:rsidP="00A433ED">
            <w:pPr>
              <w:rPr>
                <w:rFonts w:cstheme="minorHAnsi"/>
              </w:rPr>
            </w:pPr>
            <w:r w:rsidRPr="00827BFF">
              <w:rPr>
                <w:rFonts w:cstheme="minorHAnsi"/>
              </w:rPr>
              <w:t>Refractory Generalized Anxiety Disorder (</w:t>
            </w:r>
            <w:proofErr w:type="spellStart"/>
            <w:r w:rsidRPr="00827BFF">
              <w:rPr>
                <w:rFonts w:cstheme="minorHAnsi"/>
              </w:rPr>
              <w:t>Lilliengren</w:t>
            </w:r>
            <w:proofErr w:type="spellEnd"/>
            <w:r w:rsidRPr="00827BFF">
              <w:rPr>
                <w:rFonts w:cstheme="minorHAnsi"/>
              </w:rPr>
              <w:t xml:space="preserve">, </w:t>
            </w:r>
            <w:proofErr w:type="spellStart"/>
            <w:r w:rsidRPr="00827BFF">
              <w:rPr>
                <w:rFonts w:cstheme="minorHAnsi"/>
              </w:rPr>
              <w:t>Abbass</w:t>
            </w:r>
            <w:proofErr w:type="spellEnd"/>
            <w:r w:rsidRPr="00827BFF">
              <w:rPr>
                <w:rFonts w:cstheme="minorHAnsi"/>
              </w:rPr>
              <w:t xml:space="preserve"> et al, 2020) *</w:t>
            </w:r>
          </w:p>
        </w:tc>
        <w:tc>
          <w:tcPr>
            <w:tcW w:w="851" w:type="dxa"/>
          </w:tcPr>
          <w:p w14:paraId="278BC0C1" w14:textId="5B28BBDE" w:rsidR="00EF3E5C" w:rsidRPr="00827BFF" w:rsidRDefault="00EF3E5C" w:rsidP="00A433ED">
            <w:pPr>
              <w:jc w:val="center"/>
              <w:rPr>
                <w:rFonts w:cstheme="minorHAnsi"/>
              </w:rPr>
            </w:pPr>
            <w:r w:rsidRPr="00827BFF">
              <w:rPr>
                <w:rFonts w:cstheme="minorHAnsi"/>
              </w:rPr>
              <w:t>215</w:t>
            </w:r>
          </w:p>
        </w:tc>
        <w:tc>
          <w:tcPr>
            <w:tcW w:w="1276" w:type="dxa"/>
          </w:tcPr>
          <w:p w14:paraId="376E7A7D" w14:textId="7E158316" w:rsidR="00EF3E5C" w:rsidRPr="00827BFF" w:rsidRDefault="00EF3E5C" w:rsidP="00A433ED">
            <w:pPr>
              <w:jc w:val="center"/>
              <w:rPr>
                <w:rFonts w:cstheme="minorHAnsi"/>
              </w:rPr>
            </w:pPr>
            <w:r w:rsidRPr="00827BFF">
              <w:rPr>
                <w:rFonts w:cstheme="minorHAnsi"/>
              </w:rPr>
              <w:t>Case Series</w:t>
            </w:r>
          </w:p>
        </w:tc>
        <w:tc>
          <w:tcPr>
            <w:tcW w:w="2765" w:type="dxa"/>
          </w:tcPr>
          <w:p w14:paraId="44BC0924" w14:textId="77777777" w:rsidR="00EF3E5C" w:rsidRPr="00827BFF" w:rsidRDefault="00EF3E5C" w:rsidP="00747FC9">
            <w:pPr>
              <w:jc w:val="center"/>
              <w:rPr>
                <w:rFonts w:cstheme="minorHAnsi"/>
              </w:rPr>
            </w:pPr>
            <w:r w:rsidRPr="00827BFF">
              <w:rPr>
                <w:rFonts w:cstheme="minorHAnsi"/>
              </w:rPr>
              <w:t>Post&gt;Pre</w:t>
            </w:r>
          </w:p>
          <w:p w14:paraId="245DE71A" w14:textId="7CB78D94" w:rsidR="00EF3E5C" w:rsidRPr="00827BFF" w:rsidRDefault="00EF3E5C" w:rsidP="00747FC9">
            <w:pPr>
              <w:jc w:val="center"/>
              <w:rPr>
                <w:rFonts w:cstheme="minorHAnsi"/>
              </w:rPr>
            </w:pPr>
            <w:r w:rsidRPr="00827BFF">
              <w:rPr>
                <w:rFonts w:cstheme="minorHAnsi"/>
              </w:rPr>
              <w:t>Cost Effective</w:t>
            </w:r>
          </w:p>
        </w:tc>
      </w:tr>
      <w:tr w:rsidR="00EF3E5C" w:rsidRPr="00827BFF" w14:paraId="6C8F2AA0" w14:textId="77777777" w:rsidTr="0096520B">
        <w:tc>
          <w:tcPr>
            <w:tcW w:w="562" w:type="dxa"/>
          </w:tcPr>
          <w:p w14:paraId="79D69CED" w14:textId="7D79E960" w:rsidR="00EF3E5C" w:rsidRPr="00827BFF" w:rsidRDefault="00EF3E5C" w:rsidP="00A433ED">
            <w:pPr>
              <w:rPr>
                <w:rFonts w:cstheme="minorHAnsi"/>
              </w:rPr>
            </w:pPr>
            <w:r w:rsidRPr="00827BFF">
              <w:rPr>
                <w:rFonts w:cstheme="minorHAnsi"/>
              </w:rPr>
              <w:t>22</w:t>
            </w:r>
          </w:p>
        </w:tc>
        <w:tc>
          <w:tcPr>
            <w:tcW w:w="4536" w:type="dxa"/>
          </w:tcPr>
          <w:p w14:paraId="6E7B78EF" w14:textId="052857B3" w:rsidR="00EF3E5C" w:rsidRPr="00827BFF" w:rsidRDefault="00EF3E5C" w:rsidP="00A433ED">
            <w:pPr>
              <w:rPr>
                <w:rFonts w:cstheme="minorHAnsi"/>
              </w:rPr>
            </w:pPr>
            <w:r w:rsidRPr="00827BFF">
              <w:rPr>
                <w:rFonts w:cstheme="minorHAnsi"/>
              </w:rPr>
              <w:t>Chronically disabled or missing work days: CDHA employees (SBAR Report</w:t>
            </w:r>
            <w:r w:rsidR="00E87DE4" w:rsidRPr="00827BFF">
              <w:rPr>
                <w:rFonts w:cstheme="minorHAnsi"/>
              </w:rPr>
              <w:t>, internal hospital document</w:t>
            </w:r>
            <w:r w:rsidRPr="00827BFF">
              <w:rPr>
                <w:rFonts w:cstheme="minorHAnsi"/>
              </w:rPr>
              <w:t xml:space="preserve">) </w:t>
            </w:r>
          </w:p>
        </w:tc>
        <w:tc>
          <w:tcPr>
            <w:tcW w:w="851" w:type="dxa"/>
          </w:tcPr>
          <w:p w14:paraId="11DB6908" w14:textId="1173BA40" w:rsidR="00EF3E5C" w:rsidRPr="00827BFF" w:rsidRDefault="00EF3E5C" w:rsidP="00A433ED">
            <w:pPr>
              <w:jc w:val="center"/>
              <w:rPr>
                <w:rFonts w:cstheme="minorHAnsi"/>
              </w:rPr>
            </w:pPr>
            <w:r w:rsidRPr="00827BFF">
              <w:rPr>
                <w:rFonts w:cstheme="minorHAnsi"/>
              </w:rPr>
              <w:t>18</w:t>
            </w:r>
          </w:p>
        </w:tc>
        <w:tc>
          <w:tcPr>
            <w:tcW w:w="1276" w:type="dxa"/>
          </w:tcPr>
          <w:p w14:paraId="2959034B" w14:textId="63E73A03" w:rsidR="00EF3E5C" w:rsidRPr="00827BFF" w:rsidRDefault="00EF3E5C" w:rsidP="00A433ED">
            <w:pPr>
              <w:jc w:val="center"/>
              <w:rPr>
                <w:rFonts w:cstheme="minorHAnsi"/>
              </w:rPr>
            </w:pPr>
            <w:r w:rsidRPr="00827BFF">
              <w:rPr>
                <w:rFonts w:cstheme="minorHAnsi"/>
              </w:rPr>
              <w:t>Case Series</w:t>
            </w:r>
          </w:p>
        </w:tc>
        <w:tc>
          <w:tcPr>
            <w:tcW w:w="2765" w:type="dxa"/>
          </w:tcPr>
          <w:p w14:paraId="56E00E3D" w14:textId="557EBA7F" w:rsidR="00EF3E5C" w:rsidRPr="00827BFF" w:rsidRDefault="00EF3E5C" w:rsidP="00747FC9">
            <w:pPr>
              <w:jc w:val="center"/>
              <w:rPr>
                <w:rFonts w:cstheme="minorHAnsi"/>
              </w:rPr>
            </w:pPr>
            <w:r w:rsidRPr="00827BFF">
              <w:rPr>
                <w:rFonts w:cstheme="minorHAnsi"/>
              </w:rPr>
              <w:t xml:space="preserve">Net </w:t>
            </w:r>
            <w:r w:rsidR="00F82CA4" w:rsidRPr="00827BFF">
              <w:rPr>
                <w:rFonts w:cstheme="minorHAnsi"/>
              </w:rPr>
              <w:t xml:space="preserve">CDHA </w:t>
            </w:r>
            <w:r w:rsidRPr="00827BFF">
              <w:rPr>
                <w:rFonts w:cstheme="minorHAnsi"/>
              </w:rPr>
              <w:t>savings of $250,000 18 months later</w:t>
            </w:r>
          </w:p>
        </w:tc>
      </w:tr>
      <w:tr w:rsidR="00EF3E5C" w:rsidRPr="00827BFF" w14:paraId="77F19C62" w14:textId="77777777" w:rsidTr="0096520B">
        <w:tc>
          <w:tcPr>
            <w:tcW w:w="562" w:type="dxa"/>
          </w:tcPr>
          <w:p w14:paraId="2E83E5B8" w14:textId="5F5DF103" w:rsidR="00EF3E5C" w:rsidRPr="00827BFF" w:rsidRDefault="00EF3E5C" w:rsidP="00A433ED">
            <w:pPr>
              <w:rPr>
                <w:rFonts w:cstheme="minorHAnsi"/>
              </w:rPr>
            </w:pPr>
            <w:r w:rsidRPr="00827BFF">
              <w:rPr>
                <w:rFonts w:cstheme="minorHAnsi"/>
              </w:rPr>
              <w:t>23</w:t>
            </w:r>
          </w:p>
        </w:tc>
        <w:tc>
          <w:tcPr>
            <w:tcW w:w="4536" w:type="dxa"/>
          </w:tcPr>
          <w:p w14:paraId="622A0E98" w14:textId="77B92506" w:rsidR="00EF3E5C" w:rsidRPr="00827BFF" w:rsidRDefault="00EF3E5C" w:rsidP="00A433ED">
            <w:pPr>
              <w:rPr>
                <w:rFonts w:cstheme="minorHAnsi"/>
              </w:rPr>
            </w:pPr>
            <w:r w:rsidRPr="00827BFF">
              <w:rPr>
                <w:rFonts w:cstheme="minorHAnsi"/>
              </w:rPr>
              <w:t>Chronic Pain (</w:t>
            </w:r>
            <w:proofErr w:type="spellStart"/>
            <w:r w:rsidRPr="00827BFF">
              <w:rPr>
                <w:rFonts w:cstheme="minorHAnsi"/>
              </w:rPr>
              <w:t>Lilliengren</w:t>
            </w:r>
            <w:proofErr w:type="spellEnd"/>
            <w:r w:rsidRPr="00827BFF">
              <w:rPr>
                <w:rFonts w:cstheme="minorHAnsi"/>
              </w:rPr>
              <w:t xml:space="preserve">, </w:t>
            </w:r>
            <w:proofErr w:type="spellStart"/>
            <w:r w:rsidRPr="00827BFF">
              <w:rPr>
                <w:rFonts w:cstheme="minorHAnsi"/>
              </w:rPr>
              <w:t>Abbass</w:t>
            </w:r>
            <w:proofErr w:type="spellEnd"/>
            <w:r w:rsidRPr="00827BFF">
              <w:rPr>
                <w:rFonts w:cstheme="minorHAnsi"/>
              </w:rPr>
              <w:t xml:space="preserve"> et al, 2020) </w:t>
            </w:r>
          </w:p>
        </w:tc>
        <w:tc>
          <w:tcPr>
            <w:tcW w:w="851" w:type="dxa"/>
          </w:tcPr>
          <w:p w14:paraId="027ED9FA" w14:textId="4C7E22F7" w:rsidR="00EF3E5C" w:rsidRPr="00827BFF" w:rsidRDefault="00EF3E5C" w:rsidP="00A433ED">
            <w:pPr>
              <w:jc w:val="center"/>
              <w:rPr>
                <w:rFonts w:cstheme="minorHAnsi"/>
              </w:rPr>
            </w:pPr>
            <w:r w:rsidRPr="00827BFF">
              <w:rPr>
                <w:rFonts w:cstheme="minorHAnsi"/>
              </w:rPr>
              <w:t>228</w:t>
            </w:r>
          </w:p>
        </w:tc>
        <w:tc>
          <w:tcPr>
            <w:tcW w:w="1276" w:type="dxa"/>
          </w:tcPr>
          <w:p w14:paraId="577D0FDB" w14:textId="32ACBB16" w:rsidR="00EF3E5C" w:rsidRPr="00827BFF" w:rsidRDefault="00EF3E5C" w:rsidP="00A433ED">
            <w:pPr>
              <w:jc w:val="center"/>
              <w:rPr>
                <w:rFonts w:cstheme="minorHAnsi"/>
              </w:rPr>
            </w:pPr>
            <w:r w:rsidRPr="00827BFF">
              <w:rPr>
                <w:rFonts w:cstheme="minorHAnsi"/>
              </w:rPr>
              <w:t>Case Series</w:t>
            </w:r>
          </w:p>
        </w:tc>
        <w:tc>
          <w:tcPr>
            <w:tcW w:w="2765" w:type="dxa"/>
          </w:tcPr>
          <w:p w14:paraId="27920134" w14:textId="45D7C7E5" w:rsidR="00EF3E5C" w:rsidRPr="00827BFF" w:rsidRDefault="00EF3E5C" w:rsidP="00747FC9">
            <w:pPr>
              <w:jc w:val="center"/>
              <w:rPr>
                <w:rFonts w:cstheme="minorHAnsi"/>
              </w:rPr>
            </w:pPr>
            <w:r w:rsidRPr="00827BFF">
              <w:rPr>
                <w:rFonts w:cstheme="minorHAnsi"/>
              </w:rPr>
              <w:t>Post</w:t>
            </w:r>
            <w:r w:rsidR="00E0127A" w:rsidRPr="00827BFF">
              <w:rPr>
                <w:rFonts w:cstheme="minorHAnsi"/>
              </w:rPr>
              <w:t xml:space="preserve"> </w:t>
            </w:r>
            <w:r w:rsidRPr="00827BFF">
              <w:rPr>
                <w:rFonts w:cstheme="minorHAnsi"/>
              </w:rPr>
              <w:t>&gt;</w:t>
            </w:r>
            <w:r w:rsidR="00E0127A" w:rsidRPr="00827BFF">
              <w:rPr>
                <w:rFonts w:cstheme="minorHAnsi"/>
              </w:rPr>
              <w:t xml:space="preserve"> </w:t>
            </w:r>
            <w:r w:rsidRPr="00827BFF">
              <w:rPr>
                <w:rFonts w:cstheme="minorHAnsi"/>
              </w:rPr>
              <w:t>Pre</w:t>
            </w:r>
          </w:p>
          <w:p w14:paraId="73D61BB3" w14:textId="2744F9F0" w:rsidR="00EF3E5C" w:rsidRPr="00827BFF" w:rsidRDefault="00EF3E5C" w:rsidP="00747FC9">
            <w:pPr>
              <w:jc w:val="center"/>
              <w:rPr>
                <w:rFonts w:cstheme="minorHAnsi"/>
              </w:rPr>
            </w:pPr>
            <w:r w:rsidRPr="00827BFF">
              <w:rPr>
                <w:rFonts w:cstheme="minorHAnsi"/>
              </w:rPr>
              <w:t>Cost Effective</w:t>
            </w:r>
          </w:p>
        </w:tc>
      </w:tr>
      <w:tr w:rsidR="00EF3E5C" w:rsidRPr="00827BFF" w14:paraId="57BFD5CA" w14:textId="77777777" w:rsidTr="0096520B">
        <w:tc>
          <w:tcPr>
            <w:tcW w:w="562" w:type="dxa"/>
          </w:tcPr>
          <w:p w14:paraId="3ABEAC0B" w14:textId="60A4FA85" w:rsidR="00EF3E5C" w:rsidRPr="00827BFF" w:rsidRDefault="00EF3E5C" w:rsidP="00A433ED">
            <w:pPr>
              <w:rPr>
                <w:rFonts w:cstheme="minorHAnsi"/>
              </w:rPr>
            </w:pPr>
            <w:r w:rsidRPr="00827BFF">
              <w:rPr>
                <w:rFonts w:cstheme="minorHAnsi"/>
              </w:rPr>
              <w:t>25</w:t>
            </w:r>
          </w:p>
        </w:tc>
        <w:tc>
          <w:tcPr>
            <w:tcW w:w="4536" w:type="dxa"/>
          </w:tcPr>
          <w:p w14:paraId="3FDAFD56" w14:textId="794F2F43" w:rsidR="00EF3E5C" w:rsidRPr="00827BFF" w:rsidRDefault="00EF3E5C" w:rsidP="00A433ED">
            <w:pPr>
              <w:rPr>
                <w:rFonts w:cstheme="minorHAnsi"/>
              </w:rPr>
            </w:pPr>
            <w:r w:rsidRPr="00827BFF">
              <w:rPr>
                <w:rFonts w:cstheme="minorHAnsi"/>
              </w:rPr>
              <w:t>Chronic Pain</w:t>
            </w:r>
            <w:r w:rsidR="0096520B" w:rsidRPr="00827BFF">
              <w:rPr>
                <w:rFonts w:cstheme="minorHAnsi"/>
              </w:rPr>
              <w:t xml:space="preserve"> Iran</w:t>
            </w:r>
            <w:r w:rsidRPr="00827BFF">
              <w:rPr>
                <w:rFonts w:cstheme="minorHAnsi"/>
              </w:rPr>
              <w:t xml:space="preserve"> (</w:t>
            </w:r>
            <w:proofErr w:type="spellStart"/>
            <w:r w:rsidRPr="00827BFF">
              <w:rPr>
                <w:rFonts w:cstheme="minorHAnsi"/>
              </w:rPr>
              <w:t>Chavooshi</w:t>
            </w:r>
            <w:proofErr w:type="spellEnd"/>
            <w:r w:rsidRPr="00827BFF">
              <w:rPr>
                <w:rFonts w:cstheme="minorHAnsi"/>
              </w:rPr>
              <w:t xml:space="preserve"> et al, 2016)</w:t>
            </w:r>
          </w:p>
        </w:tc>
        <w:tc>
          <w:tcPr>
            <w:tcW w:w="851" w:type="dxa"/>
          </w:tcPr>
          <w:p w14:paraId="4F358FD4" w14:textId="1FC39F87" w:rsidR="00EF3E5C" w:rsidRPr="00827BFF" w:rsidRDefault="00E0127A" w:rsidP="00A433ED">
            <w:pPr>
              <w:jc w:val="center"/>
              <w:rPr>
                <w:rFonts w:cstheme="minorHAnsi"/>
              </w:rPr>
            </w:pPr>
            <w:r w:rsidRPr="00827BFF">
              <w:rPr>
                <w:rFonts w:cstheme="minorHAnsi"/>
              </w:rPr>
              <w:t>63</w:t>
            </w:r>
          </w:p>
        </w:tc>
        <w:tc>
          <w:tcPr>
            <w:tcW w:w="1276" w:type="dxa"/>
          </w:tcPr>
          <w:p w14:paraId="54DB8BB6" w14:textId="3050F320" w:rsidR="00EF3E5C" w:rsidRPr="00827BFF" w:rsidRDefault="00EF3E5C" w:rsidP="00A433ED">
            <w:pPr>
              <w:jc w:val="center"/>
              <w:rPr>
                <w:rFonts w:cstheme="minorHAnsi"/>
              </w:rPr>
            </w:pPr>
            <w:r w:rsidRPr="00827BFF">
              <w:rPr>
                <w:rFonts w:cstheme="minorHAnsi"/>
              </w:rPr>
              <w:t>RCT</w:t>
            </w:r>
          </w:p>
        </w:tc>
        <w:tc>
          <w:tcPr>
            <w:tcW w:w="2765" w:type="dxa"/>
          </w:tcPr>
          <w:p w14:paraId="058B9AD7" w14:textId="5C9C902E" w:rsidR="00EF3E5C" w:rsidRPr="00827BFF" w:rsidRDefault="00EF3E5C" w:rsidP="00747FC9">
            <w:pPr>
              <w:jc w:val="center"/>
              <w:rPr>
                <w:rFonts w:cstheme="minorHAnsi"/>
              </w:rPr>
            </w:pPr>
            <w:r w:rsidRPr="00827BFF">
              <w:rPr>
                <w:rFonts w:cstheme="minorHAnsi"/>
              </w:rPr>
              <w:t>ISTDP</w:t>
            </w:r>
            <w:r w:rsidR="00E0127A" w:rsidRPr="00827BFF">
              <w:rPr>
                <w:rFonts w:cstheme="minorHAnsi"/>
              </w:rPr>
              <w:t xml:space="preserve"> </w:t>
            </w:r>
            <w:r w:rsidRPr="00827BFF">
              <w:rPr>
                <w:rFonts w:cstheme="minorHAnsi"/>
              </w:rPr>
              <w:t>&gt; CBT</w:t>
            </w:r>
          </w:p>
        </w:tc>
      </w:tr>
      <w:tr w:rsidR="00375348" w:rsidRPr="00827BFF" w14:paraId="5807B715" w14:textId="77777777" w:rsidTr="0096520B">
        <w:tc>
          <w:tcPr>
            <w:tcW w:w="562" w:type="dxa"/>
          </w:tcPr>
          <w:p w14:paraId="032119A4" w14:textId="13BE5176" w:rsidR="00375348" w:rsidRPr="00827BFF" w:rsidRDefault="00375348" w:rsidP="00A433ED">
            <w:pPr>
              <w:rPr>
                <w:rFonts w:cstheme="minorHAnsi"/>
              </w:rPr>
            </w:pPr>
            <w:r w:rsidRPr="00827BFF">
              <w:rPr>
                <w:rFonts w:cstheme="minorHAnsi"/>
              </w:rPr>
              <w:t>26</w:t>
            </w:r>
          </w:p>
        </w:tc>
        <w:tc>
          <w:tcPr>
            <w:tcW w:w="4536" w:type="dxa"/>
          </w:tcPr>
          <w:p w14:paraId="27E15BC2" w14:textId="2432BF77" w:rsidR="00375348" w:rsidRPr="00827BFF" w:rsidRDefault="00375348" w:rsidP="00A433ED">
            <w:pPr>
              <w:rPr>
                <w:rFonts w:cstheme="minorHAnsi"/>
              </w:rPr>
            </w:pPr>
            <w:r w:rsidRPr="00827BFF">
              <w:rPr>
                <w:rFonts w:cstheme="minorHAnsi"/>
              </w:rPr>
              <w:t>Mixed Refractory sample: Trial Therapy (</w:t>
            </w:r>
            <w:proofErr w:type="spellStart"/>
            <w:r w:rsidRPr="00827BFF">
              <w:rPr>
                <w:rFonts w:cstheme="minorHAnsi"/>
              </w:rPr>
              <w:t>Abbass</w:t>
            </w:r>
            <w:proofErr w:type="spellEnd"/>
            <w:r w:rsidRPr="00827BFF">
              <w:rPr>
                <w:rFonts w:cstheme="minorHAnsi"/>
              </w:rPr>
              <w:t xml:space="preserve"> et al, 2017, 2018)</w:t>
            </w:r>
          </w:p>
        </w:tc>
        <w:tc>
          <w:tcPr>
            <w:tcW w:w="851" w:type="dxa"/>
          </w:tcPr>
          <w:p w14:paraId="0B89D748" w14:textId="60123127" w:rsidR="00375348" w:rsidRPr="00827BFF" w:rsidRDefault="00375348" w:rsidP="00A433ED">
            <w:pPr>
              <w:jc w:val="center"/>
              <w:rPr>
                <w:rFonts w:cstheme="minorHAnsi"/>
              </w:rPr>
            </w:pPr>
            <w:r w:rsidRPr="00827BFF">
              <w:rPr>
                <w:rFonts w:cstheme="minorHAnsi"/>
              </w:rPr>
              <w:t>500</w:t>
            </w:r>
          </w:p>
        </w:tc>
        <w:tc>
          <w:tcPr>
            <w:tcW w:w="1276" w:type="dxa"/>
          </w:tcPr>
          <w:p w14:paraId="4214994E" w14:textId="57885677" w:rsidR="00375348" w:rsidRPr="00827BFF" w:rsidRDefault="00375348" w:rsidP="00A433ED">
            <w:pPr>
              <w:jc w:val="center"/>
              <w:rPr>
                <w:rFonts w:cstheme="minorHAnsi"/>
              </w:rPr>
            </w:pPr>
            <w:r w:rsidRPr="00827BFF">
              <w:rPr>
                <w:rFonts w:cstheme="minorHAnsi"/>
              </w:rPr>
              <w:t>Case Series</w:t>
            </w:r>
          </w:p>
        </w:tc>
        <w:tc>
          <w:tcPr>
            <w:tcW w:w="2765" w:type="dxa"/>
          </w:tcPr>
          <w:p w14:paraId="22A2426F" w14:textId="77777777" w:rsidR="00375348" w:rsidRPr="00827BFF" w:rsidRDefault="00375348" w:rsidP="00747FC9">
            <w:pPr>
              <w:jc w:val="center"/>
              <w:rPr>
                <w:rFonts w:cstheme="minorHAnsi"/>
              </w:rPr>
            </w:pPr>
            <w:r w:rsidRPr="00827BFF">
              <w:rPr>
                <w:rFonts w:cstheme="minorHAnsi"/>
              </w:rPr>
              <w:t>Post &gt; Pre</w:t>
            </w:r>
          </w:p>
          <w:p w14:paraId="2B4A2F5C" w14:textId="39E06A3B" w:rsidR="00375348" w:rsidRPr="00827BFF" w:rsidRDefault="00375348" w:rsidP="00747FC9">
            <w:pPr>
              <w:jc w:val="center"/>
              <w:rPr>
                <w:rFonts w:cstheme="minorHAnsi"/>
              </w:rPr>
            </w:pPr>
            <w:r w:rsidRPr="00827BFF">
              <w:rPr>
                <w:rFonts w:cstheme="minorHAnsi"/>
              </w:rPr>
              <w:t>Cost effective</w:t>
            </w:r>
          </w:p>
        </w:tc>
      </w:tr>
      <w:tr w:rsidR="00EF3E5C" w:rsidRPr="00827BFF" w14:paraId="7EDFFBEF" w14:textId="77777777" w:rsidTr="0096520B">
        <w:tc>
          <w:tcPr>
            <w:tcW w:w="562" w:type="dxa"/>
          </w:tcPr>
          <w:p w14:paraId="75797C3F" w14:textId="675D867C" w:rsidR="00EF3E5C" w:rsidRPr="00827BFF" w:rsidRDefault="00E0127A" w:rsidP="00A433ED">
            <w:pPr>
              <w:rPr>
                <w:rFonts w:cstheme="minorHAnsi"/>
              </w:rPr>
            </w:pPr>
            <w:r w:rsidRPr="00827BFF">
              <w:rPr>
                <w:rFonts w:cstheme="minorHAnsi"/>
              </w:rPr>
              <w:t>2</w:t>
            </w:r>
            <w:r w:rsidR="00375348" w:rsidRPr="00827BFF">
              <w:rPr>
                <w:rFonts w:cstheme="minorHAnsi"/>
              </w:rPr>
              <w:t>7</w:t>
            </w:r>
          </w:p>
        </w:tc>
        <w:tc>
          <w:tcPr>
            <w:tcW w:w="4536" w:type="dxa"/>
          </w:tcPr>
          <w:p w14:paraId="50A0833C" w14:textId="4A3761F8" w:rsidR="00EF3E5C" w:rsidRPr="00827BFF" w:rsidRDefault="00E0127A" w:rsidP="00A433ED">
            <w:pPr>
              <w:rPr>
                <w:rFonts w:cstheme="minorHAnsi"/>
              </w:rPr>
            </w:pPr>
            <w:r w:rsidRPr="00827BFF">
              <w:rPr>
                <w:rFonts w:cstheme="minorHAnsi"/>
              </w:rPr>
              <w:t>Chronic Pain</w:t>
            </w:r>
            <w:r w:rsidR="0096520B" w:rsidRPr="00827BFF">
              <w:rPr>
                <w:rFonts w:cstheme="minorHAnsi"/>
              </w:rPr>
              <w:t xml:space="preserve">, Iran, </w:t>
            </w:r>
            <w:r w:rsidRPr="00827BFF">
              <w:rPr>
                <w:rFonts w:cstheme="minorHAnsi"/>
              </w:rPr>
              <w:t>(</w:t>
            </w:r>
            <w:proofErr w:type="spellStart"/>
            <w:r w:rsidRPr="00827BFF">
              <w:rPr>
                <w:rFonts w:cstheme="minorHAnsi"/>
              </w:rPr>
              <w:t>Chavooshi</w:t>
            </w:r>
            <w:proofErr w:type="spellEnd"/>
            <w:r w:rsidRPr="00827BFF">
              <w:rPr>
                <w:rFonts w:cstheme="minorHAnsi"/>
              </w:rPr>
              <w:t xml:space="preserve"> et al, 2017)</w:t>
            </w:r>
          </w:p>
        </w:tc>
        <w:tc>
          <w:tcPr>
            <w:tcW w:w="851" w:type="dxa"/>
          </w:tcPr>
          <w:p w14:paraId="38D76280" w14:textId="3AEFFF46" w:rsidR="00EF3E5C" w:rsidRPr="00827BFF" w:rsidRDefault="00E0127A" w:rsidP="00A433ED">
            <w:pPr>
              <w:jc w:val="center"/>
              <w:rPr>
                <w:rFonts w:cstheme="minorHAnsi"/>
              </w:rPr>
            </w:pPr>
            <w:r w:rsidRPr="00827BFF">
              <w:rPr>
                <w:rFonts w:cstheme="minorHAnsi"/>
              </w:rPr>
              <w:t>341</w:t>
            </w:r>
          </w:p>
        </w:tc>
        <w:tc>
          <w:tcPr>
            <w:tcW w:w="1276" w:type="dxa"/>
          </w:tcPr>
          <w:p w14:paraId="39EA89D7" w14:textId="4E22F9C8" w:rsidR="00EF3E5C" w:rsidRPr="00827BFF" w:rsidRDefault="00E0127A" w:rsidP="00A433ED">
            <w:pPr>
              <w:jc w:val="center"/>
              <w:rPr>
                <w:rFonts w:cstheme="minorHAnsi"/>
              </w:rPr>
            </w:pPr>
            <w:r w:rsidRPr="00827BFF">
              <w:rPr>
                <w:rFonts w:cstheme="minorHAnsi"/>
              </w:rPr>
              <w:t>RCT</w:t>
            </w:r>
          </w:p>
        </w:tc>
        <w:tc>
          <w:tcPr>
            <w:tcW w:w="2765" w:type="dxa"/>
          </w:tcPr>
          <w:p w14:paraId="75B6BF90" w14:textId="572F6F72" w:rsidR="00EF3E5C" w:rsidRPr="00827BFF" w:rsidRDefault="00E0127A" w:rsidP="00747FC9">
            <w:pPr>
              <w:jc w:val="center"/>
              <w:rPr>
                <w:rFonts w:cstheme="minorHAnsi"/>
              </w:rPr>
            </w:pPr>
            <w:r w:rsidRPr="00827BFF">
              <w:rPr>
                <w:rFonts w:cstheme="minorHAnsi"/>
              </w:rPr>
              <w:t>ISTDP = CBT</w:t>
            </w:r>
          </w:p>
        </w:tc>
      </w:tr>
      <w:tr w:rsidR="00E0127A" w:rsidRPr="00827BFF" w14:paraId="18B298FD" w14:textId="77777777" w:rsidTr="0096520B">
        <w:tc>
          <w:tcPr>
            <w:tcW w:w="562" w:type="dxa"/>
          </w:tcPr>
          <w:p w14:paraId="55542799" w14:textId="52F5CC56" w:rsidR="00E0127A" w:rsidRPr="00827BFF" w:rsidRDefault="00E0127A" w:rsidP="00E0127A">
            <w:pPr>
              <w:rPr>
                <w:rFonts w:cstheme="minorHAnsi"/>
              </w:rPr>
            </w:pPr>
            <w:r w:rsidRPr="00827BFF">
              <w:rPr>
                <w:rFonts w:cstheme="minorHAnsi"/>
              </w:rPr>
              <w:t>2</w:t>
            </w:r>
            <w:r w:rsidR="00375348" w:rsidRPr="00827BFF">
              <w:rPr>
                <w:rFonts w:cstheme="minorHAnsi"/>
              </w:rPr>
              <w:t>8</w:t>
            </w:r>
          </w:p>
        </w:tc>
        <w:tc>
          <w:tcPr>
            <w:tcW w:w="4536" w:type="dxa"/>
          </w:tcPr>
          <w:p w14:paraId="187FEC34" w14:textId="5EC12CE9" w:rsidR="00E0127A" w:rsidRPr="00827BFF" w:rsidRDefault="00E0127A" w:rsidP="00E0127A">
            <w:pPr>
              <w:rPr>
                <w:rFonts w:cstheme="minorHAnsi"/>
              </w:rPr>
            </w:pPr>
            <w:r w:rsidRPr="00827BFF">
              <w:rPr>
                <w:rFonts w:cstheme="minorHAnsi"/>
              </w:rPr>
              <w:t>Chronic Pain in Elderly Veterans</w:t>
            </w:r>
            <w:r w:rsidR="0096520B" w:rsidRPr="00827BFF">
              <w:rPr>
                <w:rFonts w:cstheme="minorHAnsi"/>
              </w:rPr>
              <w:t>, USA</w:t>
            </w:r>
            <w:r w:rsidRPr="00827BFF">
              <w:rPr>
                <w:rFonts w:cstheme="minorHAnsi"/>
              </w:rPr>
              <w:t xml:space="preserve"> (Yarns et al</w:t>
            </w:r>
            <w:r w:rsidR="0096520B" w:rsidRPr="00827BFF">
              <w:rPr>
                <w:rFonts w:cstheme="minorHAnsi"/>
              </w:rPr>
              <w:t>, 2020</w:t>
            </w:r>
            <w:r w:rsidRPr="00827BFF">
              <w:rPr>
                <w:rFonts w:cstheme="minorHAnsi"/>
              </w:rPr>
              <w:t>)</w:t>
            </w:r>
          </w:p>
        </w:tc>
        <w:tc>
          <w:tcPr>
            <w:tcW w:w="851" w:type="dxa"/>
          </w:tcPr>
          <w:p w14:paraId="7E9555A3" w14:textId="35CBCF39" w:rsidR="00E0127A" w:rsidRPr="00827BFF" w:rsidRDefault="00E0127A" w:rsidP="00E0127A">
            <w:pPr>
              <w:jc w:val="center"/>
              <w:rPr>
                <w:rFonts w:cstheme="minorHAnsi"/>
              </w:rPr>
            </w:pPr>
            <w:r w:rsidRPr="00827BFF">
              <w:rPr>
                <w:rFonts w:cstheme="minorHAnsi"/>
              </w:rPr>
              <w:t>53</w:t>
            </w:r>
          </w:p>
        </w:tc>
        <w:tc>
          <w:tcPr>
            <w:tcW w:w="1276" w:type="dxa"/>
          </w:tcPr>
          <w:p w14:paraId="42034ABF" w14:textId="66D9955F" w:rsidR="00E0127A" w:rsidRPr="00827BFF" w:rsidRDefault="00E0127A" w:rsidP="00E0127A">
            <w:pPr>
              <w:jc w:val="center"/>
              <w:rPr>
                <w:rFonts w:cstheme="minorHAnsi"/>
              </w:rPr>
            </w:pPr>
            <w:r w:rsidRPr="00827BFF">
              <w:rPr>
                <w:rFonts w:cstheme="minorHAnsi"/>
              </w:rPr>
              <w:t>RCT</w:t>
            </w:r>
          </w:p>
        </w:tc>
        <w:tc>
          <w:tcPr>
            <w:tcW w:w="2765" w:type="dxa"/>
          </w:tcPr>
          <w:p w14:paraId="13575708" w14:textId="5A3F461F" w:rsidR="00E0127A" w:rsidRPr="00827BFF" w:rsidRDefault="00E0127A" w:rsidP="00E0127A">
            <w:pPr>
              <w:jc w:val="center"/>
              <w:rPr>
                <w:rFonts w:cstheme="minorHAnsi"/>
              </w:rPr>
            </w:pPr>
            <w:r w:rsidRPr="00827BFF">
              <w:rPr>
                <w:rFonts w:cstheme="minorHAnsi"/>
              </w:rPr>
              <w:t>ISTDP</w:t>
            </w:r>
            <w:r w:rsidR="00EF06CE">
              <w:rPr>
                <w:rFonts w:cstheme="minorHAnsi"/>
              </w:rPr>
              <w:t xml:space="preserve"> with EAET</w:t>
            </w:r>
            <w:r w:rsidRPr="00827BFF">
              <w:rPr>
                <w:rFonts w:cstheme="minorHAnsi"/>
              </w:rPr>
              <w:t xml:space="preserve"> &gt; CBT</w:t>
            </w:r>
          </w:p>
        </w:tc>
      </w:tr>
      <w:tr w:rsidR="00E0127A" w:rsidRPr="00827BFF" w14:paraId="0DC761AB" w14:textId="77777777" w:rsidTr="0096520B">
        <w:tc>
          <w:tcPr>
            <w:tcW w:w="562" w:type="dxa"/>
          </w:tcPr>
          <w:p w14:paraId="09C3F2C8" w14:textId="15CB7863" w:rsidR="00E0127A" w:rsidRPr="00827BFF" w:rsidRDefault="00E0127A" w:rsidP="00E0127A">
            <w:pPr>
              <w:rPr>
                <w:rFonts w:cstheme="minorHAnsi"/>
              </w:rPr>
            </w:pPr>
            <w:r w:rsidRPr="00827BFF">
              <w:rPr>
                <w:rFonts w:cstheme="minorHAnsi"/>
              </w:rPr>
              <w:t>2</w:t>
            </w:r>
            <w:r w:rsidR="00375348" w:rsidRPr="00827BFF">
              <w:rPr>
                <w:rFonts w:cstheme="minorHAnsi"/>
              </w:rPr>
              <w:t>9</w:t>
            </w:r>
          </w:p>
        </w:tc>
        <w:tc>
          <w:tcPr>
            <w:tcW w:w="4536" w:type="dxa"/>
          </w:tcPr>
          <w:p w14:paraId="3D4592E9" w14:textId="03FED242" w:rsidR="00E0127A" w:rsidRPr="00827BFF" w:rsidRDefault="00E0127A" w:rsidP="00E0127A">
            <w:pPr>
              <w:rPr>
                <w:rFonts w:cstheme="minorHAnsi"/>
              </w:rPr>
            </w:pPr>
            <w:r w:rsidRPr="00827BFF">
              <w:rPr>
                <w:rFonts w:cstheme="minorHAnsi"/>
              </w:rPr>
              <w:t>Chronic Pain</w:t>
            </w:r>
            <w:r w:rsidR="0096520B" w:rsidRPr="00827BFF">
              <w:rPr>
                <w:rFonts w:cstheme="minorHAnsi"/>
              </w:rPr>
              <w:t>, Iran,</w:t>
            </w:r>
            <w:r w:rsidRPr="00827BFF">
              <w:rPr>
                <w:rFonts w:cstheme="minorHAnsi"/>
              </w:rPr>
              <w:t xml:space="preserve"> (</w:t>
            </w:r>
            <w:proofErr w:type="spellStart"/>
            <w:r w:rsidRPr="00827BFF">
              <w:rPr>
                <w:rFonts w:cstheme="minorHAnsi"/>
              </w:rPr>
              <w:t>Chavooshi</w:t>
            </w:r>
            <w:proofErr w:type="spellEnd"/>
            <w:r w:rsidRPr="00827BFF">
              <w:rPr>
                <w:rFonts w:cstheme="minorHAnsi"/>
              </w:rPr>
              <w:t xml:space="preserve"> et al, 2016)</w:t>
            </w:r>
          </w:p>
        </w:tc>
        <w:tc>
          <w:tcPr>
            <w:tcW w:w="851" w:type="dxa"/>
          </w:tcPr>
          <w:p w14:paraId="3121CD96" w14:textId="1A68F271" w:rsidR="00E0127A" w:rsidRPr="00827BFF" w:rsidRDefault="00E0127A" w:rsidP="00E0127A">
            <w:pPr>
              <w:jc w:val="center"/>
              <w:rPr>
                <w:rFonts w:cstheme="minorHAnsi"/>
              </w:rPr>
            </w:pPr>
            <w:r w:rsidRPr="00827BFF">
              <w:rPr>
                <w:rFonts w:cstheme="minorHAnsi"/>
              </w:rPr>
              <w:t>100</w:t>
            </w:r>
          </w:p>
        </w:tc>
        <w:tc>
          <w:tcPr>
            <w:tcW w:w="1276" w:type="dxa"/>
          </w:tcPr>
          <w:p w14:paraId="78D8BE44" w14:textId="764307DB" w:rsidR="00E0127A" w:rsidRPr="00827BFF" w:rsidRDefault="00E0127A" w:rsidP="00E0127A">
            <w:pPr>
              <w:jc w:val="center"/>
              <w:rPr>
                <w:rFonts w:cstheme="minorHAnsi"/>
              </w:rPr>
            </w:pPr>
            <w:r w:rsidRPr="00827BFF">
              <w:rPr>
                <w:rFonts w:cstheme="minorHAnsi"/>
              </w:rPr>
              <w:t>RCT</w:t>
            </w:r>
          </w:p>
        </w:tc>
        <w:tc>
          <w:tcPr>
            <w:tcW w:w="2765" w:type="dxa"/>
          </w:tcPr>
          <w:p w14:paraId="2E08418C" w14:textId="2B38C420" w:rsidR="00E0127A" w:rsidRPr="00827BFF" w:rsidRDefault="00E0127A" w:rsidP="00E0127A">
            <w:pPr>
              <w:jc w:val="center"/>
              <w:rPr>
                <w:rFonts w:cstheme="minorHAnsi"/>
              </w:rPr>
            </w:pPr>
            <w:r w:rsidRPr="00827BFF">
              <w:rPr>
                <w:rFonts w:cstheme="minorHAnsi"/>
              </w:rPr>
              <w:t>ISTDP Online&gt; Control</w:t>
            </w:r>
          </w:p>
        </w:tc>
      </w:tr>
      <w:tr w:rsidR="00E0127A" w:rsidRPr="00827BFF" w14:paraId="36AEB4D9" w14:textId="77777777" w:rsidTr="0096520B">
        <w:tc>
          <w:tcPr>
            <w:tcW w:w="562" w:type="dxa"/>
          </w:tcPr>
          <w:p w14:paraId="1247C6B9" w14:textId="0D96990B" w:rsidR="00E0127A" w:rsidRPr="00827BFF" w:rsidRDefault="00375348" w:rsidP="00E0127A">
            <w:pPr>
              <w:rPr>
                <w:rFonts w:cstheme="minorHAnsi"/>
              </w:rPr>
            </w:pPr>
            <w:r w:rsidRPr="00827BFF">
              <w:rPr>
                <w:rFonts w:cstheme="minorHAnsi"/>
              </w:rPr>
              <w:t>30</w:t>
            </w:r>
          </w:p>
        </w:tc>
        <w:tc>
          <w:tcPr>
            <w:tcW w:w="4536" w:type="dxa"/>
          </w:tcPr>
          <w:p w14:paraId="669F63AC" w14:textId="115B01D2" w:rsidR="00E0127A" w:rsidRPr="00827BFF" w:rsidRDefault="00E0127A" w:rsidP="00E0127A">
            <w:pPr>
              <w:rPr>
                <w:rFonts w:cstheme="minorHAnsi"/>
              </w:rPr>
            </w:pPr>
            <w:r w:rsidRPr="00827BFF">
              <w:rPr>
                <w:rFonts w:cstheme="minorHAnsi"/>
              </w:rPr>
              <w:t>Chronic Pain</w:t>
            </w:r>
            <w:r w:rsidR="0096520B" w:rsidRPr="00827BFF">
              <w:rPr>
                <w:rFonts w:cstheme="minorHAnsi"/>
              </w:rPr>
              <w:t>,</w:t>
            </w:r>
            <w:r w:rsidRPr="00827BFF">
              <w:rPr>
                <w:rFonts w:cstheme="minorHAnsi"/>
              </w:rPr>
              <w:t xml:space="preserve"> </w:t>
            </w:r>
            <w:r w:rsidR="0096520B" w:rsidRPr="00827BFF">
              <w:rPr>
                <w:rFonts w:cstheme="minorHAnsi"/>
              </w:rPr>
              <w:t xml:space="preserve">Iran, </w:t>
            </w:r>
            <w:r w:rsidRPr="00827BFF">
              <w:rPr>
                <w:rFonts w:cstheme="minorHAnsi"/>
              </w:rPr>
              <w:t>(</w:t>
            </w:r>
            <w:proofErr w:type="spellStart"/>
            <w:r w:rsidRPr="00827BFF">
              <w:rPr>
                <w:rFonts w:cstheme="minorHAnsi"/>
              </w:rPr>
              <w:t>Chavooshi</w:t>
            </w:r>
            <w:proofErr w:type="spellEnd"/>
            <w:r w:rsidRPr="00827BFF">
              <w:rPr>
                <w:rFonts w:cstheme="minorHAnsi"/>
              </w:rPr>
              <w:t xml:space="preserve"> et al, 201</w:t>
            </w:r>
            <w:r w:rsidR="005B3716">
              <w:rPr>
                <w:rFonts w:cstheme="minorHAnsi"/>
              </w:rPr>
              <w:t>6</w:t>
            </w:r>
            <w:r w:rsidRPr="00827BFF">
              <w:rPr>
                <w:rFonts w:cstheme="minorHAnsi"/>
              </w:rPr>
              <w:t>)</w:t>
            </w:r>
          </w:p>
        </w:tc>
        <w:tc>
          <w:tcPr>
            <w:tcW w:w="851" w:type="dxa"/>
          </w:tcPr>
          <w:p w14:paraId="0BBFADBB" w14:textId="5A9E734A" w:rsidR="00E0127A" w:rsidRPr="00827BFF" w:rsidRDefault="00E0127A" w:rsidP="00E0127A">
            <w:pPr>
              <w:jc w:val="center"/>
              <w:rPr>
                <w:rFonts w:cstheme="minorHAnsi"/>
              </w:rPr>
            </w:pPr>
            <w:r w:rsidRPr="00827BFF">
              <w:rPr>
                <w:rFonts w:cstheme="minorHAnsi"/>
              </w:rPr>
              <w:t>81</w:t>
            </w:r>
          </w:p>
        </w:tc>
        <w:tc>
          <w:tcPr>
            <w:tcW w:w="1276" w:type="dxa"/>
          </w:tcPr>
          <w:p w14:paraId="53789628" w14:textId="7F40F79B" w:rsidR="00E0127A" w:rsidRPr="00827BFF" w:rsidRDefault="00E0127A" w:rsidP="00E0127A">
            <w:pPr>
              <w:jc w:val="center"/>
              <w:rPr>
                <w:rFonts w:cstheme="minorHAnsi"/>
              </w:rPr>
            </w:pPr>
            <w:r w:rsidRPr="00827BFF">
              <w:rPr>
                <w:rFonts w:cstheme="minorHAnsi"/>
              </w:rPr>
              <w:t>RCT</w:t>
            </w:r>
          </w:p>
        </w:tc>
        <w:tc>
          <w:tcPr>
            <w:tcW w:w="2765" w:type="dxa"/>
          </w:tcPr>
          <w:p w14:paraId="54255159" w14:textId="068D2CAB" w:rsidR="00E0127A" w:rsidRPr="00827BFF" w:rsidRDefault="00E0127A" w:rsidP="00E0127A">
            <w:pPr>
              <w:jc w:val="center"/>
              <w:rPr>
                <w:rFonts w:cstheme="minorHAnsi"/>
              </w:rPr>
            </w:pPr>
            <w:r w:rsidRPr="00827BFF">
              <w:rPr>
                <w:rFonts w:cstheme="minorHAnsi"/>
              </w:rPr>
              <w:t xml:space="preserve">ISTDP face to face &gt; online </w:t>
            </w:r>
          </w:p>
        </w:tc>
      </w:tr>
      <w:tr w:rsidR="00C143F2" w:rsidRPr="00827BFF" w14:paraId="5F3608FF" w14:textId="77777777" w:rsidTr="0096520B">
        <w:tc>
          <w:tcPr>
            <w:tcW w:w="562" w:type="dxa"/>
          </w:tcPr>
          <w:p w14:paraId="65ED921B" w14:textId="31FAE87B" w:rsidR="00C143F2" w:rsidRPr="00827BFF" w:rsidRDefault="00C143F2" w:rsidP="00E0127A">
            <w:pPr>
              <w:rPr>
                <w:rFonts w:cstheme="minorHAnsi"/>
              </w:rPr>
            </w:pPr>
            <w:r>
              <w:rPr>
                <w:rFonts w:cstheme="minorHAnsi"/>
              </w:rPr>
              <w:t>31</w:t>
            </w:r>
          </w:p>
        </w:tc>
        <w:tc>
          <w:tcPr>
            <w:tcW w:w="4536" w:type="dxa"/>
          </w:tcPr>
          <w:p w14:paraId="660AFBC9" w14:textId="10880874" w:rsidR="00C143F2" w:rsidRPr="00827BFF" w:rsidRDefault="00C143F2" w:rsidP="00E0127A">
            <w:pPr>
              <w:rPr>
                <w:rFonts w:cstheme="minorHAnsi"/>
              </w:rPr>
            </w:pPr>
            <w:r>
              <w:rPr>
                <w:rFonts w:cstheme="minorHAnsi"/>
              </w:rPr>
              <w:t>Complex Populations, UK (Castillo et al, 2020)</w:t>
            </w:r>
          </w:p>
        </w:tc>
        <w:tc>
          <w:tcPr>
            <w:tcW w:w="851" w:type="dxa"/>
          </w:tcPr>
          <w:p w14:paraId="4E6A3006" w14:textId="29C5D49F" w:rsidR="00C143F2" w:rsidRPr="00827BFF" w:rsidRDefault="00C143F2" w:rsidP="00E0127A">
            <w:pPr>
              <w:jc w:val="center"/>
              <w:rPr>
                <w:rFonts w:cstheme="minorHAnsi"/>
              </w:rPr>
            </w:pPr>
            <w:r>
              <w:rPr>
                <w:rFonts w:cstheme="minorHAnsi"/>
              </w:rPr>
              <w:t>8</w:t>
            </w:r>
          </w:p>
        </w:tc>
        <w:tc>
          <w:tcPr>
            <w:tcW w:w="1276" w:type="dxa"/>
          </w:tcPr>
          <w:p w14:paraId="5AC1467F" w14:textId="7A5B9BD5" w:rsidR="00C143F2" w:rsidRPr="00827BFF" w:rsidRDefault="00C143F2" w:rsidP="00E0127A">
            <w:pPr>
              <w:jc w:val="center"/>
              <w:rPr>
                <w:rFonts w:cstheme="minorHAnsi"/>
              </w:rPr>
            </w:pPr>
            <w:r>
              <w:rPr>
                <w:rFonts w:cstheme="minorHAnsi"/>
              </w:rPr>
              <w:t>Case Series</w:t>
            </w:r>
          </w:p>
        </w:tc>
        <w:tc>
          <w:tcPr>
            <w:tcW w:w="2765" w:type="dxa"/>
          </w:tcPr>
          <w:p w14:paraId="43BA5AB1" w14:textId="6AABD994" w:rsidR="00C143F2" w:rsidRPr="00827BFF" w:rsidRDefault="00C143F2" w:rsidP="00E0127A">
            <w:pPr>
              <w:jc w:val="center"/>
              <w:rPr>
                <w:rFonts w:cstheme="minorHAnsi"/>
              </w:rPr>
            </w:pPr>
            <w:r>
              <w:rPr>
                <w:rFonts w:cstheme="minorHAnsi"/>
              </w:rPr>
              <w:t>Enduring symptom reduction</w:t>
            </w:r>
          </w:p>
        </w:tc>
      </w:tr>
    </w:tbl>
    <w:p w14:paraId="70FFEE57" w14:textId="09150FDF" w:rsidR="00250F41" w:rsidRPr="00827BFF" w:rsidRDefault="00250F41" w:rsidP="00F82CA4">
      <w:pPr>
        <w:autoSpaceDE w:val="0"/>
        <w:autoSpaceDN w:val="0"/>
        <w:adjustRightInd w:val="0"/>
        <w:rPr>
          <w:rStyle w:val="Strong"/>
          <w:rFonts w:cstheme="minorHAnsi"/>
          <w:bCs w:val="0"/>
          <w:i/>
          <w:iCs/>
          <w:color w:val="000000" w:themeColor="text1"/>
        </w:rPr>
      </w:pPr>
    </w:p>
    <w:p w14:paraId="35ECE38E" w14:textId="77777777" w:rsidR="00EF06CE" w:rsidRDefault="00EF06CE">
      <w:pPr>
        <w:rPr>
          <w:rStyle w:val="Strong"/>
          <w:rFonts w:cstheme="minorHAnsi"/>
          <w:bCs w:val="0"/>
          <w:color w:val="000000" w:themeColor="text1"/>
        </w:rPr>
      </w:pPr>
      <w:r>
        <w:rPr>
          <w:rStyle w:val="Strong"/>
          <w:rFonts w:cstheme="minorHAnsi"/>
          <w:bCs w:val="0"/>
          <w:color w:val="000000" w:themeColor="text1"/>
        </w:rPr>
        <w:br w:type="page"/>
      </w:r>
    </w:p>
    <w:p w14:paraId="080EA44C" w14:textId="78DC4917" w:rsidR="00E87DE4" w:rsidRPr="00827BFF" w:rsidRDefault="00E87DE4" w:rsidP="00F82CA4">
      <w:pPr>
        <w:autoSpaceDE w:val="0"/>
        <w:autoSpaceDN w:val="0"/>
        <w:adjustRightInd w:val="0"/>
        <w:rPr>
          <w:rStyle w:val="Strong"/>
          <w:rFonts w:cstheme="minorHAnsi"/>
          <w:bCs w:val="0"/>
          <w:color w:val="000000" w:themeColor="text1"/>
        </w:rPr>
      </w:pPr>
      <w:r w:rsidRPr="00827BFF">
        <w:rPr>
          <w:rStyle w:val="Strong"/>
          <w:rFonts w:cstheme="minorHAnsi"/>
          <w:bCs w:val="0"/>
          <w:color w:val="000000" w:themeColor="text1"/>
        </w:rPr>
        <w:lastRenderedPageBreak/>
        <w:t>References</w:t>
      </w:r>
    </w:p>
    <w:p w14:paraId="1722905C" w14:textId="77777777" w:rsidR="00827BFF" w:rsidRPr="00827BFF" w:rsidRDefault="00827BFF" w:rsidP="002F3121">
      <w:pPr>
        <w:autoSpaceDE w:val="0"/>
        <w:autoSpaceDN w:val="0"/>
        <w:adjustRightInd w:val="0"/>
        <w:rPr>
          <w:rStyle w:val="Strong"/>
          <w:rFonts w:cstheme="minorHAnsi"/>
          <w:bCs w:val="0"/>
          <w:color w:val="000000" w:themeColor="text1"/>
        </w:rPr>
      </w:pPr>
    </w:p>
    <w:p w14:paraId="2408CFE6" w14:textId="77777777" w:rsidR="00827BFF" w:rsidRPr="00827BFF" w:rsidRDefault="00827BFF" w:rsidP="00574F2E">
      <w:pPr>
        <w:autoSpaceDE w:val="0"/>
        <w:autoSpaceDN w:val="0"/>
        <w:adjustRightInd w:val="0"/>
        <w:rPr>
          <w:rFonts w:eastAsiaTheme="minorHAnsi" w:cstheme="minorHAnsi"/>
          <w:lang w:val="en-US"/>
        </w:rPr>
      </w:pPr>
      <w:proofErr w:type="spellStart"/>
      <w:r w:rsidRPr="00827BFF">
        <w:rPr>
          <w:rFonts w:eastAsiaTheme="minorHAnsi" w:cstheme="minorHAnsi"/>
          <w:lang w:val="en-US"/>
        </w:rPr>
        <w:t>Abbass</w:t>
      </w:r>
      <w:proofErr w:type="spellEnd"/>
      <w:r w:rsidRPr="00827BFF">
        <w:rPr>
          <w:rFonts w:eastAsiaTheme="minorHAnsi" w:cstheme="minorHAnsi"/>
          <w:lang w:val="en-US"/>
        </w:rPr>
        <w:t xml:space="preserve"> A (2002). Modified Short-term Dynamic Psychotherapy in Patients with Bipolar Disorder: Preliminary Report</w:t>
      </w:r>
      <w:r>
        <w:rPr>
          <w:rFonts w:eastAsiaTheme="minorHAnsi" w:cstheme="minorHAnsi"/>
          <w:lang w:val="en-US"/>
        </w:rPr>
        <w:t xml:space="preserve"> </w:t>
      </w:r>
      <w:r w:rsidRPr="00827BFF">
        <w:rPr>
          <w:rFonts w:eastAsiaTheme="minorHAnsi" w:cstheme="minorHAnsi"/>
          <w:lang w:val="en-US"/>
        </w:rPr>
        <w:t xml:space="preserve">of a Case Series. Canadian Child Psychiatric Review, 11(1), 19-22. </w:t>
      </w:r>
    </w:p>
    <w:p w14:paraId="0861A464" w14:textId="77777777" w:rsidR="00827BFF" w:rsidRDefault="00827BFF" w:rsidP="00E87DE4">
      <w:pPr>
        <w:autoSpaceDE w:val="0"/>
        <w:autoSpaceDN w:val="0"/>
        <w:adjustRightInd w:val="0"/>
        <w:rPr>
          <w:rFonts w:eastAsiaTheme="minorHAnsi" w:cstheme="minorHAnsi"/>
          <w:lang w:val="en-US"/>
        </w:rPr>
      </w:pPr>
    </w:p>
    <w:p w14:paraId="011C600F" w14:textId="38434959" w:rsidR="00827BFF" w:rsidRPr="00827BFF" w:rsidRDefault="00827BFF" w:rsidP="00E87DE4">
      <w:pPr>
        <w:autoSpaceDE w:val="0"/>
        <w:autoSpaceDN w:val="0"/>
        <w:adjustRightInd w:val="0"/>
        <w:rPr>
          <w:rFonts w:eastAsiaTheme="minorHAnsi" w:cstheme="minorHAnsi"/>
          <w:lang w:val="en-US"/>
        </w:rPr>
      </w:pPr>
      <w:proofErr w:type="spellStart"/>
      <w:r w:rsidRPr="00827BFF">
        <w:rPr>
          <w:rFonts w:eastAsiaTheme="minorHAnsi" w:cstheme="minorHAnsi"/>
          <w:lang w:val="en-US"/>
        </w:rPr>
        <w:t>Abbass</w:t>
      </w:r>
      <w:proofErr w:type="spellEnd"/>
      <w:r w:rsidRPr="00827BFF">
        <w:rPr>
          <w:rFonts w:eastAsiaTheme="minorHAnsi" w:cstheme="minorHAnsi"/>
          <w:lang w:val="en-US"/>
        </w:rPr>
        <w:t xml:space="preserve"> A (2006). Intensive Short-term Dynamic Psychotherapy in Treatment Resistant Depression: A Pilot Study.</w:t>
      </w:r>
      <w:r>
        <w:rPr>
          <w:rFonts w:eastAsiaTheme="minorHAnsi" w:cstheme="minorHAnsi"/>
          <w:lang w:val="en-US"/>
        </w:rPr>
        <w:t xml:space="preserve"> </w:t>
      </w:r>
      <w:r w:rsidRPr="00827BFF">
        <w:rPr>
          <w:rFonts w:eastAsiaTheme="minorHAnsi" w:cstheme="minorHAnsi"/>
          <w:lang w:val="en-US"/>
        </w:rPr>
        <w:t>Depression and Anxiety, 23, 449-552.</w:t>
      </w:r>
    </w:p>
    <w:p w14:paraId="1784A0EA" w14:textId="77777777" w:rsidR="00827BFF" w:rsidRDefault="00827BFF" w:rsidP="00E87DE4">
      <w:pPr>
        <w:autoSpaceDE w:val="0"/>
        <w:autoSpaceDN w:val="0"/>
        <w:adjustRightInd w:val="0"/>
        <w:rPr>
          <w:rFonts w:eastAsiaTheme="minorHAnsi" w:cstheme="minorHAnsi"/>
          <w:lang w:val="en-US"/>
        </w:rPr>
      </w:pPr>
    </w:p>
    <w:p w14:paraId="389DC716" w14:textId="24EC47A1" w:rsidR="00827BFF" w:rsidRPr="00827BFF" w:rsidRDefault="00827BFF" w:rsidP="00E87DE4">
      <w:pPr>
        <w:autoSpaceDE w:val="0"/>
        <w:autoSpaceDN w:val="0"/>
        <w:adjustRightInd w:val="0"/>
        <w:rPr>
          <w:rFonts w:eastAsiaTheme="minorHAnsi" w:cstheme="minorHAnsi"/>
          <w:lang w:val="en-US"/>
        </w:rPr>
      </w:pPr>
      <w:proofErr w:type="spellStart"/>
      <w:r w:rsidRPr="00827BFF">
        <w:rPr>
          <w:rFonts w:eastAsiaTheme="minorHAnsi" w:cstheme="minorHAnsi"/>
          <w:lang w:val="en-US"/>
        </w:rPr>
        <w:t>Abbass</w:t>
      </w:r>
      <w:proofErr w:type="spellEnd"/>
      <w:r w:rsidRPr="00827BFF">
        <w:rPr>
          <w:rFonts w:eastAsiaTheme="minorHAnsi" w:cstheme="minorHAnsi"/>
          <w:lang w:val="en-US"/>
        </w:rPr>
        <w:t xml:space="preserve"> A, Bernier D, Kisely S, Town J, Johansson R (2015). Sustained reduction in health care costs after adjunctive treatment of graded intensive short-term dynamic psychotherapy in patients with psychotic disorders. Psychiatry Research, 228(3), 538-43.</w:t>
      </w:r>
    </w:p>
    <w:p w14:paraId="56C178F7" w14:textId="77777777" w:rsidR="00827BFF" w:rsidRDefault="00827BFF" w:rsidP="00E87DE4">
      <w:pPr>
        <w:autoSpaceDE w:val="0"/>
        <w:autoSpaceDN w:val="0"/>
        <w:adjustRightInd w:val="0"/>
        <w:rPr>
          <w:rFonts w:eastAsiaTheme="minorHAnsi" w:cstheme="minorHAnsi"/>
          <w:lang w:val="en-US"/>
        </w:rPr>
      </w:pPr>
    </w:p>
    <w:p w14:paraId="17EB7435" w14:textId="561DF80A" w:rsidR="00827BFF" w:rsidRPr="00827BFF" w:rsidRDefault="00827BFF" w:rsidP="00E87DE4">
      <w:pPr>
        <w:autoSpaceDE w:val="0"/>
        <w:autoSpaceDN w:val="0"/>
        <w:adjustRightInd w:val="0"/>
        <w:rPr>
          <w:rFonts w:eastAsiaTheme="minorHAnsi" w:cstheme="minorHAnsi"/>
          <w:lang w:val="en-US"/>
        </w:rPr>
      </w:pPr>
      <w:proofErr w:type="spellStart"/>
      <w:r w:rsidRPr="00827BFF">
        <w:rPr>
          <w:rFonts w:eastAsiaTheme="minorHAnsi" w:cstheme="minorHAnsi"/>
          <w:lang w:val="en-US"/>
        </w:rPr>
        <w:t>Abbass</w:t>
      </w:r>
      <w:proofErr w:type="spellEnd"/>
      <w:r w:rsidRPr="00827BFF">
        <w:rPr>
          <w:rFonts w:eastAsiaTheme="minorHAnsi" w:cstheme="minorHAnsi"/>
          <w:lang w:val="en-US"/>
        </w:rPr>
        <w:t xml:space="preserve"> A, Bernier D, Town J (2013). Intensive Short-term Dynamic Psychotherapy Associated with Decreases in</w:t>
      </w:r>
      <w:r>
        <w:rPr>
          <w:rFonts w:eastAsiaTheme="minorHAnsi" w:cstheme="minorHAnsi"/>
          <w:lang w:val="en-US"/>
        </w:rPr>
        <w:t xml:space="preserve"> </w:t>
      </w:r>
      <w:r w:rsidRPr="00827BFF">
        <w:rPr>
          <w:rFonts w:eastAsiaTheme="minorHAnsi" w:cstheme="minorHAnsi"/>
          <w:lang w:val="en-US"/>
        </w:rPr>
        <w:t>Electroconvulsive Therapy and Briefer Admissions on Adult Acute Care Inpatient Ward. Psychotherapy and</w:t>
      </w:r>
      <w:r>
        <w:rPr>
          <w:rFonts w:eastAsiaTheme="minorHAnsi" w:cstheme="minorHAnsi"/>
          <w:lang w:val="en-US"/>
        </w:rPr>
        <w:t xml:space="preserve"> </w:t>
      </w:r>
      <w:r w:rsidRPr="00827BFF">
        <w:rPr>
          <w:rFonts w:eastAsiaTheme="minorHAnsi" w:cstheme="minorHAnsi"/>
          <w:lang w:val="en-US"/>
        </w:rPr>
        <w:t>Psychosomatics, 82(6), 406-7.</w:t>
      </w:r>
    </w:p>
    <w:p w14:paraId="5E4556F1" w14:textId="77777777" w:rsidR="00827BFF" w:rsidRDefault="00827BFF" w:rsidP="00E87DE4">
      <w:pPr>
        <w:autoSpaceDE w:val="0"/>
        <w:autoSpaceDN w:val="0"/>
        <w:adjustRightInd w:val="0"/>
        <w:rPr>
          <w:rFonts w:eastAsiaTheme="minorHAnsi" w:cstheme="minorHAnsi"/>
          <w:lang w:val="en-US"/>
        </w:rPr>
      </w:pPr>
    </w:p>
    <w:p w14:paraId="3ED5D2B2" w14:textId="574A73B2" w:rsidR="00827BFF" w:rsidRPr="00827BFF" w:rsidRDefault="00827BFF" w:rsidP="00E87DE4">
      <w:pPr>
        <w:autoSpaceDE w:val="0"/>
        <w:autoSpaceDN w:val="0"/>
        <w:adjustRightInd w:val="0"/>
        <w:rPr>
          <w:rFonts w:eastAsiaTheme="minorHAnsi" w:cstheme="minorHAnsi"/>
          <w:lang w:val="en-US"/>
        </w:rPr>
      </w:pPr>
      <w:proofErr w:type="spellStart"/>
      <w:r w:rsidRPr="00827BFF">
        <w:rPr>
          <w:rFonts w:eastAsiaTheme="minorHAnsi" w:cstheme="minorHAnsi"/>
          <w:lang w:val="en-US"/>
        </w:rPr>
        <w:t>Abbass</w:t>
      </w:r>
      <w:proofErr w:type="spellEnd"/>
      <w:r w:rsidRPr="00827BFF">
        <w:rPr>
          <w:rFonts w:eastAsiaTheme="minorHAnsi" w:cstheme="minorHAnsi"/>
          <w:lang w:val="en-US"/>
        </w:rPr>
        <w:t xml:space="preserve"> A, Kisely S, </w:t>
      </w:r>
      <w:proofErr w:type="spellStart"/>
      <w:r w:rsidRPr="00827BFF">
        <w:rPr>
          <w:rFonts w:eastAsiaTheme="minorHAnsi" w:cstheme="minorHAnsi"/>
          <w:lang w:val="en-US"/>
        </w:rPr>
        <w:t>Rasic</w:t>
      </w:r>
      <w:proofErr w:type="spellEnd"/>
      <w:r w:rsidRPr="00827BFF">
        <w:rPr>
          <w:rFonts w:eastAsiaTheme="minorHAnsi" w:cstheme="minorHAnsi"/>
          <w:lang w:val="en-US"/>
        </w:rPr>
        <w:t xml:space="preserve"> D, Town JM, Johansson R (2015). Long-term healthcare cost reduction with Intensive Short term Dynamic Psychotherapy in a tertiary psychiatric service. Journal of psychiatric research, 64, 114-20.</w:t>
      </w:r>
    </w:p>
    <w:p w14:paraId="44E17C82" w14:textId="77777777" w:rsidR="00827BFF" w:rsidRDefault="00827BFF" w:rsidP="00E87DE4">
      <w:pPr>
        <w:autoSpaceDE w:val="0"/>
        <w:autoSpaceDN w:val="0"/>
        <w:adjustRightInd w:val="0"/>
        <w:rPr>
          <w:rFonts w:eastAsiaTheme="minorHAnsi" w:cstheme="minorHAnsi"/>
          <w:lang w:val="en-US"/>
        </w:rPr>
      </w:pPr>
    </w:p>
    <w:p w14:paraId="2C00CE68" w14:textId="5EF700AB" w:rsidR="00827BFF" w:rsidRPr="00827BFF" w:rsidRDefault="00827BFF" w:rsidP="00E87DE4">
      <w:pPr>
        <w:autoSpaceDE w:val="0"/>
        <w:autoSpaceDN w:val="0"/>
        <w:adjustRightInd w:val="0"/>
        <w:rPr>
          <w:rFonts w:eastAsiaTheme="minorHAnsi" w:cstheme="minorHAnsi"/>
          <w:lang w:val="en-US"/>
        </w:rPr>
      </w:pPr>
      <w:proofErr w:type="spellStart"/>
      <w:r w:rsidRPr="00827BFF">
        <w:rPr>
          <w:rFonts w:eastAsiaTheme="minorHAnsi" w:cstheme="minorHAnsi"/>
          <w:lang w:val="en-US"/>
        </w:rPr>
        <w:t>Abbass</w:t>
      </w:r>
      <w:proofErr w:type="spellEnd"/>
      <w:r w:rsidRPr="00827BFF">
        <w:rPr>
          <w:rFonts w:eastAsiaTheme="minorHAnsi" w:cstheme="minorHAnsi"/>
          <w:lang w:val="en-US"/>
        </w:rPr>
        <w:t xml:space="preserve"> A, Sheldon A, Gyra J, Kalpin A (2008). Intensive Short-term Dynamic Psychotherapy of Personality</w:t>
      </w:r>
      <w:r>
        <w:rPr>
          <w:rFonts w:eastAsiaTheme="minorHAnsi" w:cstheme="minorHAnsi"/>
          <w:lang w:val="en-US"/>
        </w:rPr>
        <w:t xml:space="preserve"> </w:t>
      </w:r>
      <w:r w:rsidRPr="00827BFF">
        <w:rPr>
          <w:rFonts w:eastAsiaTheme="minorHAnsi" w:cstheme="minorHAnsi"/>
          <w:lang w:val="en-US"/>
        </w:rPr>
        <w:t>Disorders: A Randomized Controlled Trial. Journal of Nervous and Mental Disease, 196, 211-216.</w:t>
      </w:r>
    </w:p>
    <w:p w14:paraId="53CBFD4E" w14:textId="77777777" w:rsidR="00827BFF" w:rsidRDefault="00827BFF" w:rsidP="00E87DE4">
      <w:pPr>
        <w:autoSpaceDE w:val="0"/>
        <w:autoSpaceDN w:val="0"/>
        <w:adjustRightInd w:val="0"/>
        <w:rPr>
          <w:rFonts w:eastAsiaTheme="minorHAnsi" w:cstheme="minorHAnsi"/>
          <w:lang w:val="en-US"/>
        </w:rPr>
      </w:pPr>
    </w:p>
    <w:p w14:paraId="35FB3A28" w14:textId="19725FA5" w:rsidR="00827BFF" w:rsidRPr="00827BFF" w:rsidRDefault="00827BFF" w:rsidP="00E87DE4">
      <w:pPr>
        <w:autoSpaceDE w:val="0"/>
        <w:autoSpaceDN w:val="0"/>
        <w:adjustRightInd w:val="0"/>
        <w:rPr>
          <w:rFonts w:eastAsiaTheme="minorHAnsi" w:cstheme="minorHAnsi"/>
          <w:lang w:val="en-US"/>
        </w:rPr>
      </w:pPr>
      <w:proofErr w:type="spellStart"/>
      <w:r w:rsidRPr="00827BFF">
        <w:rPr>
          <w:rFonts w:eastAsiaTheme="minorHAnsi" w:cstheme="minorHAnsi"/>
          <w:lang w:val="en-US"/>
        </w:rPr>
        <w:t>Abbass</w:t>
      </w:r>
      <w:proofErr w:type="spellEnd"/>
      <w:r w:rsidRPr="00827BFF">
        <w:rPr>
          <w:rFonts w:eastAsiaTheme="minorHAnsi" w:cstheme="minorHAnsi"/>
          <w:lang w:val="en-US"/>
        </w:rPr>
        <w:t xml:space="preserve"> A, Town J, Johansson R, Lahti M, Kisely S (2019). Sustained Reduction in Health Care Service Usage after</w:t>
      </w:r>
      <w:r>
        <w:rPr>
          <w:rFonts w:eastAsiaTheme="minorHAnsi" w:cstheme="minorHAnsi"/>
          <w:lang w:val="en-US"/>
        </w:rPr>
        <w:t xml:space="preserve"> </w:t>
      </w:r>
      <w:r w:rsidRPr="00827BFF">
        <w:rPr>
          <w:rFonts w:eastAsiaTheme="minorHAnsi" w:cstheme="minorHAnsi"/>
          <w:lang w:val="en-US"/>
        </w:rPr>
        <w:t>Adjunctive Treatment of Intensive Short-Term Dynamic Psychotherapy in Patients with Bipolar Disorder.</w:t>
      </w:r>
      <w:r>
        <w:rPr>
          <w:rFonts w:eastAsiaTheme="minorHAnsi" w:cstheme="minorHAnsi"/>
          <w:lang w:val="en-US"/>
        </w:rPr>
        <w:t xml:space="preserve"> </w:t>
      </w:r>
      <w:r w:rsidRPr="00827BFF">
        <w:rPr>
          <w:rFonts w:eastAsiaTheme="minorHAnsi" w:cstheme="minorHAnsi"/>
          <w:lang w:val="en-US"/>
        </w:rPr>
        <w:t>Psychodynamic Psychiatry, 47(1), 99-112.</w:t>
      </w:r>
    </w:p>
    <w:p w14:paraId="567F5685" w14:textId="77777777" w:rsidR="00827BFF" w:rsidRDefault="00827BFF" w:rsidP="00E87DE4">
      <w:pPr>
        <w:autoSpaceDE w:val="0"/>
        <w:autoSpaceDN w:val="0"/>
        <w:adjustRightInd w:val="0"/>
        <w:rPr>
          <w:rFonts w:eastAsiaTheme="minorHAnsi" w:cstheme="minorHAnsi"/>
          <w:lang w:val="en-US"/>
        </w:rPr>
      </w:pPr>
    </w:p>
    <w:p w14:paraId="01F2EA39" w14:textId="30736891" w:rsidR="00827BFF" w:rsidRPr="00827BFF" w:rsidRDefault="00827BFF" w:rsidP="00E87DE4">
      <w:pPr>
        <w:autoSpaceDE w:val="0"/>
        <w:autoSpaceDN w:val="0"/>
        <w:adjustRightInd w:val="0"/>
        <w:rPr>
          <w:rFonts w:eastAsiaTheme="minorHAnsi" w:cstheme="minorHAnsi"/>
          <w:lang w:val="en-US"/>
        </w:rPr>
      </w:pPr>
      <w:proofErr w:type="spellStart"/>
      <w:r w:rsidRPr="00827BFF">
        <w:rPr>
          <w:rFonts w:eastAsiaTheme="minorHAnsi" w:cstheme="minorHAnsi"/>
          <w:lang w:val="en-US"/>
        </w:rPr>
        <w:t>Abbass</w:t>
      </w:r>
      <w:proofErr w:type="spellEnd"/>
      <w:r w:rsidRPr="00827BFF">
        <w:rPr>
          <w:rFonts w:eastAsiaTheme="minorHAnsi" w:cstheme="minorHAnsi"/>
          <w:lang w:val="en-US"/>
        </w:rPr>
        <w:t xml:space="preserve">, A., </w:t>
      </w:r>
      <w:proofErr w:type="spellStart"/>
      <w:r w:rsidRPr="00827BFF">
        <w:rPr>
          <w:rFonts w:eastAsiaTheme="minorHAnsi" w:cstheme="minorHAnsi"/>
          <w:lang w:val="en-US"/>
        </w:rPr>
        <w:t>Kisley</w:t>
      </w:r>
      <w:proofErr w:type="spellEnd"/>
      <w:r w:rsidRPr="00827BFF">
        <w:rPr>
          <w:rFonts w:eastAsiaTheme="minorHAnsi" w:cstheme="minorHAnsi"/>
          <w:lang w:val="en-US"/>
        </w:rPr>
        <w:t xml:space="preserve">, S., &amp; Town, J. (2018). Cost-Effectiveness of Intensive Short-Term Dynamic Psychotherapy Trial Therapy. </w:t>
      </w:r>
      <w:r w:rsidRPr="00827BFF">
        <w:rPr>
          <w:rFonts w:eastAsiaTheme="minorHAnsi" w:cstheme="minorHAnsi"/>
          <w:i/>
          <w:iCs/>
          <w:lang w:val="en-US"/>
        </w:rPr>
        <w:t>Psychother Psychosom, 87</w:t>
      </w:r>
      <w:r w:rsidRPr="00827BFF">
        <w:rPr>
          <w:rFonts w:eastAsiaTheme="minorHAnsi" w:cstheme="minorHAnsi"/>
          <w:lang w:val="en-US"/>
        </w:rPr>
        <w:t>(4), 255-256. doi:10.1159/000487600</w:t>
      </w:r>
    </w:p>
    <w:p w14:paraId="6B9C8D42" w14:textId="77777777" w:rsidR="00827BFF" w:rsidRDefault="00827BFF" w:rsidP="00827BFF">
      <w:pPr>
        <w:autoSpaceDE w:val="0"/>
        <w:autoSpaceDN w:val="0"/>
        <w:adjustRightInd w:val="0"/>
        <w:rPr>
          <w:rFonts w:eastAsiaTheme="minorHAnsi" w:cstheme="minorHAnsi"/>
          <w:lang w:val="en-US"/>
        </w:rPr>
      </w:pPr>
    </w:p>
    <w:p w14:paraId="5F105071" w14:textId="6E270FF8" w:rsidR="00827BFF" w:rsidRPr="00827BFF" w:rsidRDefault="00827BFF" w:rsidP="00827BFF">
      <w:pPr>
        <w:autoSpaceDE w:val="0"/>
        <w:autoSpaceDN w:val="0"/>
        <w:adjustRightInd w:val="0"/>
        <w:rPr>
          <w:rFonts w:eastAsiaTheme="minorHAnsi" w:cstheme="minorHAnsi"/>
          <w:lang w:val="en-US"/>
        </w:rPr>
      </w:pPr>
      <w:proofErr w:type="spellStart"/>
      <w:r w:rsidRPr="00827BFF">
        <w:rPr>
          <w:rFonts w:eastAsiaTheme="minorHAnsi" w:cstheme="minorHAnsi"/>
          <w:lang w:val="en-US"/>
        </w:rPr>
        <w:t>Abbass</w:t>
      </w:r>
      <w:proofErr w:type="spellEnd"/>
      <w:r w:rsidRPr="00827BFF">
        <w:rPr>
          <w:rFonts w:eastAsiaTheme="minorHAnsi" w:cstheme="minorHAnsi"/>
          <w:lang w:val="en-US"/>
        </w:rPr>
        <w:t xml:space="preserve">, A., Town, J., Ogrodniczuk, J., Joffres, M., &amp; </w:t>
      </w:r>
      <w:proofErr w:type="spellStart"/>
      <w:r w:rsidRPr="00827BFF">
        <w:rPr>
          <w:rFonts w:eastAsiaTheme="minorHAnsi" w:cstheme="minorHAnsi"/>
          <w:lang w:val="en-US"/>
        </w:rPr>
        <w:t>Lilliengren</w:t>
      </w:r>
      <w:proofErr w:type="spellEnd"/>
      <w:r w:rsidRPr="00827BFF">
        <w:rPr>
          <w:rFonts w:eastAsiaTheme="minorHAnsi" w:cstheme="minorHAnsi"/>
          <w:lang w:val="en-US"/>
        </w:rPr>
        <w:t xml:space="preserve">, P. (2017). Intensive Short-Term Dynamic Psychotherapy Trial Therapy: Effectiveness and Role of "Unlocking the Unconscious". </w:t>
      </w:r>
      <w:r w:rsidRPr="00827BFF">
        <w:rPr>
          <w:rFonts w:eastAsiaTheme="minorHAnsi" w:cstheme="minorHAnsi"/>
          <w:i/>
          <w:iCs/>
          <w:lang w:val="en-US"/>
        </w:rPr>
        <w:t xml:space="preserve">J </w:t>
      </w:r>
      <w:proofErr w:type="spellStart"/>
      <w:r w:rsidRPr="00827BFF">
        <w:rPr>
          <w:rFonts w:eastAsiaTheme="minorHAnsi" w:cstheme="minorHAnsi"/>
          <w:i/>
          <w:iCs/>
          <w:lang w:val="en-US"/>
        </w:rPr>
        <w:t>Nerv</w:t>
      </w:r>
      <w:proofErr w:type="spellEnd"/>
      <w:r w:rsidRPr="00827BFF">
        <w:rPr>
          <w:rFonts w:eastAsiaTheme="minorHAnsi" w:cstheme="minorHAnsi"/>
          <w:i/>
          <w:iCs/>
          <w:lang w:val="en-US"/>
        </w:rPr>
        <w:t xml:space="preserve"> </w:t>
      </w:r>
      <w:proofErr w:type="spellStart"/>
      <w:r w:rsidRPr="00827BFF">
        <w:rPr>
          <w:rFonts w:eastAsiaTheme="minorHAnsi" w:cstheme="minorHAnsi"/>
          <w:i/>
          <w:iCs/>
          <w:lang w:val="en-US"/>
        </w:rPr>
        <w:t>Ment</w:t>
      </w:r>
      <w:proofErr w:type="spellEnd"/>
      <w:r w:rsidRPr="00827BFF">
        <w:rPr>
          <w:rFonts w:eastAsiaTheme="minorHAnsi" w:cstheme="minorHAnsi"/>
          <w:i/>
          <w:iCs/>
          <w:lang w:val="en-US"/>
        </w:rPr>
        <w:t xml:space="preserve"> Dis, 205</w:t>
      </w:r>
      <w:r w:rsidRPr="00827BFF">
        <w:rPr>
          <w:rFonts w:eastAsiaTheme="minorHAnsi" w:cstheme="minorHAnsi"/>
          <w:lang w:val="en-US"/>
        </w:rPr>
        <w:t>(6), 453-457. doi:10.1097/NMD.0000000000000684</w:t>
      </w:r>
    </w:p>
    <w:p w14:paraId="1CC784E4" w14:textId="77777777" w:rsidR="00827BFF" w:rsidRDefault="00827BFF" w:rsidP="00E87DE4">
      <w:pPr>
        <w:autoSpaceDE w:val="0"/>
        <w:autoSpaceDN w:val="0"/>
        <w:adjustRightInd w:val="0"/>
        <w:rPr>
          <w:rFonts w:eastAsiaTheme="minorHAnsi" w:cstheme="minorHAnsi"/>
          <w:lang w:val="en-US"/>
        </w:rPr>
      </w:pPr>
    </w:p>
    <w:p w14:paraId="34629171" w14:textId="5BAE56CE" w:rsidR="00C143F2" w:rsidRPr="00C143F2" w:rsidRDefault="00C143F2" w:rsidP="00C143F2">
      <w:pPr>
        <w:autoSpaceDE w:val="0"/>
        <w:autoSpaceDN w:val="0"/>
        <w:adjustRightInd w:val="0"/>
        <w:rPr>
          <w:rFonts w:ascii="pjò¯/…“" w:eastAsiaTheme="minorHAnsi" w:hAnsi="pjò¯/…“" w:cs="pjò¯/…“"/>
          <w:lang w:val="en-US"/>
        </w:rPr>
      </w:pPr>
      <w:r w:rsidRPr="00C143F2">
        <w:rPr>
          <w:rFonts w:eastAsiaTheme="minorHAnsi" w:cstheme="minorHAnsi"/>
          <w:lang w:val="en-US"/>
        </w:rPr>
        <w:t xml:space="preserve">Castillo J, </w:t>
      </w:r>
      <w:proofErr w:type="spellStart"/>
      <w:r w:rsidRPr="00C143F2">
        <w:rPr>
          <w:rFonts w:eastAsiaTheme="minorHAnsi" w:cstheme="minorHAnsi"/>
          <w:lang w:val="en-US"/>
        </w:rPr>
        <w:t>Valvanis</w:t>
      </w:r>
      <w:proofErr w:type="spellEnd"/>
      <w:r w:rsidRPr="00C143F2">
        <w:rPr>
          <w:rFonts w:eastAsiaTheme="minorHAnsi" w:cstheme="minorHAnsi"/>
          <w:lang w:val="en-US"/>
        </w:rPr>
        <w:t xml:space="preserve"> S, </w:t>
      </w:r>
      <w:proofErr w:type="spellStart"/>
      <w:r w:rsidRPr="00C143F2">
        <w:rPr>
          <w:rFonts w:eastAsiaTheme="minorHAnsi" w:cstheme="minorHAnsi"/>
          <w:lang w:val="en-US"/>
        </w:rPr>
        <w:t>Algorta</w:t>
      </w:r>
      <w:proofErr w:type="spellEnd"/>
      <w:r w:rsidRPr="00C143F2">
        <w:rPr>
          <w:rFonts w:eastAsiaTheme="minorHAnsi" w:cstheme="minorHAnsi"/>
          <w:lang w:val="en-US"/>
        </w:rPr>
        <w:t xml:space="preserve"> G. (2020) </w:t>
      </w:r>
      <w:r w:rsidRPr="00C143F2">
        <w:rPr>
          <w:rFonts w:ascii="pjò¯/…“" w:eastAsiaTheme="minorHAnsi" w:hAnsi="pjò¯/…“" w:cs="pjò¯/…“"/>
          <w:lang w:val="en-US"/>
        </w:rPr>
        <w:t xml:space="preserve">Short term psychodynamic psychotherapy (STPP) for clients with complex and enduring difficulties within NHS mental health services: a case series. Psychoanalytic </w:t>
      </w:r>
      <w:proofErr w:type="gramStart"/>
      <w:r w:rsidRPr="00C143F2">
        <w:rPr>
          <w:rFonts w:ascii="pjò¯/…“" w:eastAsiaTheme="minorHAnsi" w:hAnsi="pjò¯/…“" w:cs="pjò¯/…“"/>
          <w:lang w:val="en-US"/>
        </w:rPr>
        <w:t>Psychotherapy,  https://doi.org/10.1080/02668734.2020.1802615</w:t>
      </w:r>
      <w:proofErr w:type="gramEnd"/>
    </w:p>
    <w:p w14:paraId="75FEFF0D" w14:textId="77777777" w:rsidR="00C143F2" w:rsidRDefault="00C143F2" w:rsidP="00E87DE4">
      <w:pPr>
        <w:autoSpaceDE w:val="0"/>
        <w:autoSpaceDN w:val="0"/>
        <w:adjustRightInd w:val="0"/>
        <w:rPr>
          <w:rFonts w:eastAsiaTheme="minorHAnsi" w:cstheme="minorHAnsi"/>
          <w:lang w:val="en-US"/>
        </w:rPr>
      </w:pPr>
    </w:p>
    <w:p w14:paraId="0FEAE0B0" w14:textId="447274FE" w:rsidR="00827BFF" w:rsidRPr="00827BFF" w:rsidRDefault="00827BFF" w:rsidP="00E87DE4">
      <w:pPr>
        <w:autoSpaceDE w:val="0"/>
        <w:autoSpaceDN w:val="0"/>
        <w:adjustRightInd w:val="0"/>
        <w:rPr>
          <w:rFonts w:eastAsiaTheme="minorHAnsi" w:cstheme="minorHAnsi"/>
          <w:lang w:val="en-US"/>
        </w:rPr>
      </w:pPr>
      <w:r w:rsidRPr="00827BFF">
        <w:rPr>
          <w:rFonts w:eastAsiaTheme="minorHAnsi" w:cstheme="minorHAnsi"/>
          <w:lang w:val="en-US"/>
        </w:rPr>
        <w:t>Callahan, P. (2000). Indexing resistance in short-term dynamic psychotherapy (STDP): Change in breaks in eye contact during anxiety (BECAS). Psychotherapy Research, 10(1), 87-99.</w:t>
      </w:r>
    </w:p>
    <w:p w14:paraId="40BA7E0E" w14:textId="551BDEBE" w:rsidR="00827BFF" w:rsidRPr="00827BFF" w:rsidRDefault="00827BFF" w:rsidP="00500961">
      <w:pPr>
        <w:pStyle w:val="Pa18"/>
        <w:spacing w:before="100" w:beforeAutospacing="1" w:line="240" w:lineRule="auto"/>
        <w:jc w:val="both"/>
        <w:rPr>
          <w:rFonts w:asciiTheme="minorHAnsi" w:hAnsiTheme="minorHAnsi" w:cstheme="minorHAnsi"/>
        </w:rPr>
      </w:pPr>
      <w:proofErr w:type="spellStart"/>
      <w:r w:rsidRPr="00827BFF">
        <w:rPr>
          <w:rFonts w:asciiTheme="minorHAnsi" w:hAnsiTheme="minorHAnsi" w:cstheme="minorHAnsi"/>
        </w:rPr>
        <w:t>Chavooshi</w:t>
      </w:r>
      <w:proofErr w:type="spellEnd"/>
      <w:r w:rsidRPr="00827BFF">
        <w:rPr>
          <w:rFonts w:asciiTheme="minorHAnsi" w:hAnsiTheme="minorHAnsi" w:cstheme="minorHAnsi"/>
        </w:rPr>
        <w:t xml:space="preserve">, B., </w:t>
      </w:r>
      <w:proofErr w:type="spellStart"/>
      <w:r w:rsidRPr="00827BFF">
        <w:rPr>
          <w:rFonts w:asciiTheme="minorHAnsi" w:hAnsiTheme="minorHAnsi" w:cstheme="minorHAnsi"/>
        </w:rPr>
        <w:t>Mohammadkhani</w:t>
      </w:r>
      <w:proofErr w:type="spellEnd"/>
      <w:r w:rsidRPr="00827BFF">
        <w:rPr>
          <w:rFonts w:asciiTheme="minorHAnsi" w:hAnsiTheme="minorHAnsi" w:cstheme="minorHAnsi"/>
        </w:rPr>
        <w:t xml:space="preserve">, P., &amp; </w:t>
      </w:r>
      <w:proofErr w:type="spellStart"/>
      <w:r w:rsidRPr="00827BFF">
        <w:rPr>
          <w:rFonts w:asciiTheme="minorHAnsi" w:hAnsiTheme="minorHAnsi" w:cstheme="minorHAnsi"/>
        </w:rPr>
        <w:t>Dolatshahee</w:t>
      </w:r>
      <w:proofErr w:type="spellEnd"/>
      <w:r w:rsidRPr="00827BFF">
        <w:rPr>
          <w:rFonts w:asciiTheme="minorHAnsi" w:hAnsiTheme="minorHAnsi" w:cstheme="minorHAnsi"/>
        </w:rPr>
        <w:t>, B. (2016). Efficacy of Intensive Short-Term Dynamic Psychotherapy for Medically Unexplained Pain: A Pilot Three-Armed Randomized Controlled Trial Comparison with Mindfulness-Based Stress Reduction. Psychotherapy and Psychosomatics, 123–125.</w:t>
      </w:r>
    </w:p>
    <w:p w14:paraId="4D82A8D1" w14:textId="2D41EC88" w:rsidR="00827BFF" w:rsidRPr="00827BFF" w:rsidRDefault="00827BFF" w:rsidP="00500961">
      <w:pPr>
        <w:pStyle w:val="Pa18"/>
        <w:spacing w:before="100" w:beforeAutospacing="1" w:line="240" w:lineRule="auto"/>
        <w:jc w:val="both"/>
        <w:rPr>
          <w:rFonts w:asciiTheme="minorHAnsi" w:hAnsiTheme="minorHAnsi" w:cstheme="minorHAnsi"/>
        </w:rPr>
      </w:pPr>
      <w:proofErr w:type="spellStart"/>
      <w:r w:rsidRPr="00827BFF">
        <w:rPr>
          <w:rFonts w:asciiTheme="minorHAnsi" w:hAnsiTheme="minorHAnsi" w:cstheme="minorHAnsi"/>
        </w:rPr>
        <w:lastRenderedPageBreak/>
        <w:t>Chavooshi</w:t>
      </w:r>
      <w:proofErr w:type="spellEnd"/>
      <w:r w:rsidRPr="00827BFF">
        <w:rPr>
          <w:rFonts w:asciiTheme="minorHAnsi" w:hAnsiTheme="minorHAnsi" w:cstheme="minorHAnsi"/>
        </w:rPr>
        <w:t xml:space="preserve">, B., </w:t>
      </w:r>
      <w:proofErr w:type="spellStart"/>
      <w:r w:rsidRPr="00827BFF">
        <w:rPr>
          <w:rFonts w:asciiTheme="minorHAnsi" w:hAnsiTheme="minorHAnsi" w:cstheme="minorHAnsi"/>
        </w:rPr>
        <w:t>Mohammadkhani</w:t>
      </w:r>
      <w:proofErr w:type="spellEnd"/>
      <w:r w:rsidRPr="00827BFF">
        <w:rPr>
          <w:rFonts w:asciiTheme="minorHAnsi" w:hAnsiTheme="minorHAnsi" w:cstheme="minorHAnsi"/>
        </w:rPr>
        <w:t xml:space="preserve">, P., &amp; </w:t>
      </w:r>
      <w:proofErr w:type="spellStart"/>
      <w:r w:rsidRPr="00827BFF">
        <w:rPr>
          <w:rFonts w:asciiTheme="minorHAnsi" w:hAnsiTheme="minorHAnsi" w:cstheme="minorHAnsi"/>
        </w:rPr>
        <w:t>Dolatshahee</w:t>
      </w:r>
      <w:proofErr w:type="spellEnd"/>
      <w:r w:rsidRPr="00827BFF">
        <w:rPr>
          <w:rFonts w:asciiTheme="minorHAnsi" w:hAnsiTheme="minorHAnsi" w:cstheme="minorHAnsi"/>
        </w:rPr>
        <w:t xml:space="preserve">, B. (2016). Telemedicine vs. </w:t>
      </w:r>
      <w:proofErr w:type="spellStart"/>
      <w:r w:rsidRPr="00827BFF">
        <w:rPr>
          <w:rFonts w:asciiTheme="minorHAnsi" w:hAnsiTheme="minorHAnsi" w:cstheme="minorHAnsi"/>
        </w:rPr>
        <w:t>inperson</w:t>
      </w:r>
      <w:proofErr w:type="spellEnd"/>
      <w:r w:rsidRPr="00827BFF">
        <w:rPr>
          <w:rFonts w:asciiTheme="minorHAnsi" w:hAnsiTheme="minorHAnsi" w:cstheme="minorHAnsi"/>
        </w:rPr>
        <w:t xml:space="preserve"> delivery of intensive short-term dynamic psychotherapy for patients with medically unexplained pain: A 12-month randomized, controlled trial. Journal of Telemedicine and Telecare, 0(0), 1–9.</w:t>
      </w:r>
    </w:p>
    <w:p w14:paraId="2562EE18" w14:textId="77777777" w:rsidR="00827BFF" w:rsidRDefault="00827BFF" w:rsidP="00827BFF">
      <w:pPr>
        <w:rPr>
          <w:rFonts w:eastAsia="Times New Roman" w:cstheme="minorHAnsi"/>
        </w:rPr>
      </w:pPr>
    </w:p>
    <w:p w14:paraId="28932994" w14:textId="293D07DA" w:rsidR="00827BFF" w:rsidRPr="00827BFF" w:rsidRDefault="00827BFF" w:rsidP="00827BFF">
      <w:pPr>
        <w:rPr>
          <w:rFonts w:eastAsia="Times New Roman" w:cstheme="minorHAnsi"/>
        </w:rPr>
      </w:pPr>
      <w:proofErr w:type="spellStart"/>
      <w:r w:rsidRPr="00827BFF">
        <w:rPr>
          <w:rFonts w:eastAsia="Times New Roman" w:cstheme="minorHAnsi"/>
        </w:rPr>
        <w:t>Chavooshi</w:t>
      </w:r>
      <w:proofErr w:type="spellEnd"/>
      <w:r w:rsidRPr="00827BFF">
        <w:rPr>
          <w:rFonts w:eastAsia="Times New Roman" w:cstheme="minorHAnsi"/>
        </w:rPr>
        <w:t xml:space="preserve"> B, </w:t>
      </w:r>
      <w:proofErr w:type="spellStart"/>
      <w:r w:rsidRPr="00827BFF">
        <w:rPr>
          <w:rFonts w:eastAsia="Times New Roman" w:cstheme="minorHAnsi"/>
        </w:rPr>
        <w:t>Saberi</w:t>
      </w:r>
      <w:proofErr w:type="spellEnd"/>
      <w:r w:rsidRPr="00827BFF">
        <w:rPr>
          <w:rFonts w:eastAsia="Times New Roman" w:cstheme="minorHAnsi"/>
        </w:rPr>
        <w:t xml:space="preserve"> M, </w:t>
      </w:r>
      <w:proofErr w:type="spellStart"/>
      <w:r w:rsidRPr="00827BFF">
        <w:rPr>
          <w:rFonts w:eastAsia="Times New Roman" w:cstheme="minorHAnsi"/>
        </w:rPr>
        <w:t>Tavallaie</w:t>
      </w:r>
      <w:proofErr w:type="spellEnd"/>
      <w:r w:rsidRPr="00827BFF">
        <w:rPr>
          <w:rFonts w:eastAsia="Times New Roman" w:cstheme="minorHAnsi"/>
        </w:rPr>
        <w:t xml:space="preserve"> SA, </w:t>
      </w:r>
      <w:proofErr w:type="spellStart"/>
      <w:r w:rsidRPr="00827BFF">
        <w:rPr>
          <w:rFonts w:eastAsia="Times New Roman" w:cstheme="minorHAnsi"/>
        </w:rPr>
        <w:t>Sahraei</w:t>
      </w:r>
      <w:proofErr w:type="spellEnd"/>
      <w:r w:rsidRPr="00827BFF">
        <w:rPr>
          <w:rFonts w:eastAsia="Times New Roman" w:cstheme="minorHAnsi"/>
        </w:rPr>
        <w:t xml:space="preserve"> H. (2017) Psychotherapy for Medically Unexplained Pain: A Randomized Clinical Trial Comparing Intensive Short-Term Dynamic Psychotherapy and Cognitive-Behavior Therapy. Psychosomatics. Sep-Oct;58(5):506-518. </w:t>
      </w:r>
      <w:proofErr w:type="spellStart"/>
      <w:r w:rsidRPr="00827BFF">
        <w:rPr>
          <w:rFonts w:eastAsia="Times New Roman" w:cstheme="minorHAnsi"/>
        </w:rPr>
        <w:t>doi</w:t>
      </w:r>
      <w:proofErr w:type="spellEnd"/>
      <w:r w:rsidRPr="00827BFF">
        <w:rPr>
          <w:rFonts w:eastAsia="Times New Roman" w:cstheme="minorHAnsi"/>
        </w:rPr>
        <w:t xml:space="preserve">: 10.1016/j.psym.2017.01.003. </w:t>
      </w:r>
      <w:proofErr w:type="spellStart"/>
      <w:r w:rsidRPr="00827BFF">
        <w:rPr>
          <w:rFonts w:eastAsia="Times New Roman" w:cstheme="minorHAnsi"/>
        </w:rPr>
        <w:t>Epub</w:t>
      </w:r>
      <w:proofErr w:type="spellEnd"/>
      <w:r w:rsidRPr="00827BFF">
        <w:rPr>
          <w:rFonts w:eastAsia="Times New Roman" w:cstheme="minorHAnsi"/>
        </w:rPr>
        <w:t xml:space="preserve"> 2017 Jan 11. PMID: 28279495.</w:t>
      </w:r>
    </w:p>
    <w:p w14:paraId="30AEC977" w14:textId="77777777" w:rsidR="00827BFF" w:rsidRPr="00827BFF" w:rsidRDefault="00827BFF" w:rsidP="00500961">
      <w:pPr>
        <w:pStyle w:val="Pa18"/>
        <w:spacing w:before="100" w:beforeAutospacing="1" w:line="240" w:lineRule="auto"/>
        <w:jc w:val="both"/>
        <w:rPr>
          <w:rFonts w:asciiTheme="minorHAnsi" w:hAnsiTheme="minorHAnsi" w:cstheme="minorHAnsi"/>
        </w:rPr>
      </w:pPr>
      <w:proofErr w:type="spellStart"/>
      <w:r w:rsidRPr="00827BFF">
        <w:rPr>
          <w:rFonts w:asciiTheme="minorHAnsi" w:hAnsiTheme="minorHAnsi" w:cstheme="minorHAnsi"/>
        </w:rPr>
        <w:t>Chavooshi</w:t>
      </w:r>
      <w:proofErr w:type="spellEnd"/>
      <w:r w:rsidRPr="00827BFF">
        <w:rPr>
          <w:rFonts w:asciiTheme="minorHAnsi" w:hAnsiTheme="minorHAnsi" w:cstheme="minorHAnsi"/>
        </w:rPr>
        <w:t xml:space="preserve">, B., </w:t>
      </w:r>
      <w:proofErr w:type="spellStart"/>
      <w:r w:rsidRPr="00827BFF">
        <w:rPr>
          <w:rFonts w:asciiTheme="minorHAnsi" w:hAnsiTheme="minorHAnsi" w:cstheme="minorHAnsi"/>
        </w:rPr>
        <w:t>Mohammadkhani</w:t>
      </w:r>
      <w:proofErr w:type="spellEnd"/>
      <w:r w:rsidRPr="00827BFF">
        <w:rPr>
          <w:rFonts w:asciiTheme="minorHAnsi" w:hAnsiTheme="minorHAnsi" w:cstheme="minorHAnsi"/>
        </w:rPr>
        <w:t xml:space="preserve">, P., &amp; </w:t>
      </w:r>
      <w:proofErr w:type="spellStart"/>
      <w:r w:rsidRPr="00827BFF">
        <w:rPr>
          <w:rFonts w:asciiTheme="minorHAnsi" w:hAnsiTheme="minorHAnsi" w:cstheme="minorHAnsi"/>
        </w:rPr>
        <w:t>Dolatshahee</w:t>
      </w:r>
      <w:proofErr w:type="spellEnd"/>
      <w:r w:rsidRPr="00827BFF">
        <w:rPr>
          <w:rFonts w:asciiTheme="minorHAnsi" w:hAnsiTheme="minorHAnsi" w:cstheme="minorHAnsi"/>
        </w:rPr>
        <w:t>, B. (2016). A Randomized Double-Blind Controlled Trial Comparing Davanloo’s Intensive Short-Term Dynamic Psychotherapy as Internet-Delivered Versus Treatment as Usual for Medically Unexplained Pain: A Six-Month Pilot Study. Psychosomatics, 57(3), 292–300.</w:t>
      </w:r>
    </w:p>
    <w:p w14:paraId="54906878" w14:textId="77777777" w:rsidR="00827BFF" w:rsidRDefault="00827BFF" w:rsidP="00E87DE4">
      <w:pPr>
        <w:autoSpaceDE w:val="0"/>
        <w:autoSpaceDN w:val="0"/>
        <w:adjustRightInd w:val="0"/>
        <w:rPr>
          <w:rFonts w:eastAsiaTheme="minorHAnsi" w:cstheme="minorHAnsi"/>
          <w:lang w:val="en-US"/>
        </w:rPr>
      </w:pPr>
    </w:p>
    <w:p w14:paraId="3C73A4A3" w14:textId="5F54D586" w:rsidR="00827BFF" w:rsidRPr="00827BFF" w:rsidRDefault="00827BFF" w:rsidP="00E87DE4">
      <w:pPr>
        <w:autoSpaceDE w:val="0"/>
        <w:autoSpaceDN w:val="0"/>
        <w:adjustRightInd w:val="0"/>
        <w:rPr>
          <w:rFonts w:eastAsiaTheme="minorHAnsi" w:cstheme="minorHAnsi"/>
          <w:lang w:val="en-US"/>
        </w:rPr>
      </w:pPr>
      <w:r w:rsidRPr="00827BFF">
        <w:rPr>
          <w:rFonts w:eastAsiaTheme="minorHAnsi" w:cstheme="minorHAnsi"/>
          <w:lang w:val="en-US"/>
        </w:rPr>
        <w:t xml:space="preserve">Cornelissen, K. (2014). Long term </w:t>
      </w:r>
      <w:proofErr w:type="gramStart"/>
      <w:r w:rsidRPr="00827BFF">
        <w:rPr>
          <w:rFonts w:eastAsiaTheme="minorHAnsi" w:cstheme="minorHAnsi"/>
          <w:lang w:val="en-US"/>
        </w:rPr>
        <w:t>follow</w:t>
      </w:r>
      <w:proofErr w:type="gramEnd"/>
      <w:r w:rsidRPr="00827BFF">
        <w:rPr>
          <w:rFonts w:eastAsiaTheme="minorHAnsi" w:cstheme="minorHAnsi"/>
          <w:lang w:val="en-US"/>
        </w:rPr>
        <w:t xml:space="preserve"> up of residential ISTDP with patients </w:t>
      </w:r>
      <w:proofErr w:type="spellStart"/>
      <w:r w:rsidRPr="00827BFF">
        <w:rPr>
          <w:rFonts w:eastAsiaTheme="minorHAnsi" w:cstheme="minorHAnsi"/>
          <w:lang w:val="en-US"/>
        </w:rPr>
        <w:t>sufferingfrom</w:t>
      </w:r>
      <w:proofErr w:type="spellEnd"/>
      <w:r w:rsidRPr="00827BFF">
        <w:rPr>
          <w:rFonts w:eastAsiaTheme="minorHAnsi" w:cstheme="minorHAnsi"/>
          <w:lang w:val="en-US"/>
        </w:rPr>
        <w:t xml:space="preserve"> personality disorders. Ad Hoc Bulletin of Short-Term Dynamic Psychotherapy, 18(3), 20-29.</w:t>
      </w:r>
    </w:p>
    <w:p w14:paraId="24AAEAE4" w14:textId="77777777" w:rsidR="00827BFF" w:rsidRDefault="00827BFF" w:rsidP="00E87DE4">
      <w:pPr>
        <w:autoSpaceDE w:val="0"/>
        <w:autoSpaceDN w:val="0"/>
        <w:adjustRightInd w:val="0"/>
        <w:rPr>
          <w:rFonts w:eastAsiaTheme="minorHAnsi" w:cstheme="minorHAnsi"/>
          <w:lang w:val="en-US"/>
        </w:rPr>
      </w:pPr>
    </w:p>
    <w:p w14:paraId="3B7FC2DA" w14:textId="4304A7EC" w:rsidR="00827BFF" w:rsidRPr="00827BFF" w:rsidRDefault="00827BFF" w:rsidP="00E87DE4">
      <w:pPr>
        <w:autoSpaceDE w:val="0"/>
        <w:autoSpaceDN w:val="0"/>
        <w:adjustRightInd w:val="0"/>
        <w:rPr>
          <w:rFonts w:eastAsiaTheme="minorHAnsi" w:cstheme="minorHAnsi"/>
          <w:lang w:val="en-US"/>
        </w:rPr>
      </w:pPr>
      <w:r w:rsidRPr="00827BFF">
        <w:rPr>
          <w:rFonts w:eastAsiaTheme="minorHAnsi" w:cstheme="minorHAnsi"/>
          <w:lang w:val="en-US"/>
        </w:rPr>
        <w:t>Cornelissen, K., &amp; Roel, V. (2002). Treatment outcome of residential treatment with ISTDP. AD HOC Bulletin of Short-Term Dynamic Psychotherapy Practice and Theory, 6(2), 14-23.</w:t>
      </w:r>
    </w:p>
    <w:p w14:paraId="047BE329" w14:textId="77777777" w:rsidR="00827BFF" w:rsidRDefault="00827BFF" w:rsidP="002F3121">
      <w:pPr>
        <w:autoSpaceDE w:val="0"/>
        <w:autoSpaceDN w:val="0"/>
        <w:adjustRightInd w:val="0"/>
        <w:rPr>
          <w:rFonts w:eastAsiaTheme="minorHAnsi" w:cstheme="minorHAnsi"/>
          <w:color w:val="000000"/>
          <w:lang w:val="en-US"/>
        </w:rPr>
      </w:pPr>
    </w:p>
    <w:p w14:paraId="2F630388" w14:textId="4C0204B8" w:rsidR="00827BFF" w:rsidRPr="00827BFF" w:rsidRDefault="00827BFF" w:rsidP="002F3121">
      <w:pPr>
        <w:autoSpaceDE w:val="0"/>
        <w:autoSpaceDN w:val="0"/>
        <w:adjustRightInd w:val="0"/>
        <w:rPr>
          <w:rFonts w:eastAsiaTheme="minorHAnsi" w:cstheme="minorHAnsi"/>
          <w:color w:val="000000"/>
          <w:lang w:val="en-US"/>
        </w:rPr>
      </w:pPr>
      <w:r w:rsidRPr="00827BFF">
        <w:rPr>
          <w:rFonts w:eastAsiaTheme="minorHAnsi" w:cstheme="minorHAnsi"/>
          <w:color w:val="000000"/>
          <w:lang w:val="en-US"/>
        </w:rPr>
        <w:t xml:space="preserve">denDooven B, Frederickson J, </w:t>
      </w:r>
      <w:proofErr w:type="spellStart"/>
      <w:r w:rsidRPr="00827BFF">
        <w:rPr>
          <w:rFonts w:eastAsiaTheme="minorHAnsi" w:cstheme="minorHAnsi"/>
          <w:color w:val="000000"/>
          <w:lang w:val="en-US"/>
        </w:rPr>
        <w:t>Abbass</w:t>
      </w:r>
      <w:proofErr w:type="spellEnd"/>
      <w:r w:rsidRPr="00827BFF">
        <w:rPr>
          <w:rFonts w:eastAsiaTheme="minorHAnsi" w:cstheme="minorHAnsi"/>
          <w:color w:val="000000"/>
          <w:lang w:val="en-US"/>
        </w:rPr>
        <w:t xml:space="preserve"> </w:t>
      </w:r>
      <w:proofErr w:type="gramStart"/>
      <w:r w:rsidRPr="00827BFF">
        <w:rPr>
          <w:rFonts w:eastAsiaTheme="minorHAnsi" w:cstheme="minorHAnsi"/>
          <w:color w:val="000000"/>
          <w:lang w:val="en-US"/>
        </w:rPr>
        <w:t>A ,</w:t>
      </w:r>
      <w:proofErr w:type="gramEnd"/>
      <w:r w:rsidRPr="00827BFF">
        <w:rPr>
          <w:rFonts w:eastAsiaTheme="minorHAnsi" w:cstheme="minorHAnsi"/>
          <w:color w:val="000000"/>
          <w:lang w:val="en-US"/>
        </w:rPr>
        <w:t xml:space="preserve"> Solbakken O, </w:t>
      </w:r>
      <w:proofErr w:type="spellStart"/>
      <w:r w:rsidRPr="00827BFF">
        <w:rPr>
          <w:rFonts w:eastAsiaTheme="minorHAnsi" w:cstheme="minorHAnsi"/>
          <w:color w:val="000000"/>
          <w:lang w:val="en-US"/>
        </w:rPr>
        <w:t>Rousmaniere</w:t>
      </w:r>
      <w:proofErr w:type="spellEnd"/>
      <w:r w:rsidRPr="00827BFF">
        <w:rPr>
          <w:rFonts w:eastAsiaTheme="minorHAnsi" w:cstheme="minorHAnsi"/>
          <w:color w:val="000000"/>
          <w:lang w:val="en-US"/>
        </w:rPr>
        <w:t xml:space="preserve"> T (2019). Pilot Study: An Inpatient Drug</w:t>
      </w:r>
      <w:r>
        <w:rPr>
          <w:rFonts w:eastAsiaTheme="minorHAnsi" w:cstheme="minorHAnsi"/>
          <w:color w:val="000000"/>
          <w:lang w:val="en-US"/>
        </w:rPr>
        <w:t xml:space="preserve"> </w:t>
      </w:r>
      <w:r w:rsidRPr="00827BFF">
        <w:rPr>
          <w:rFonts w:eastAsiaTheme="minorHAnsi" w:cstheme="minorHAnsi"/>
          <w:color w:val="000000"/>
          <w:lang w:val="en-US"/>
        </w:rPr>
        <w:t xml:space="preserve">Rehabilitation Program Based on Intensive Short-Term Dynamic Psychotherapy. Journal of Addictive </w:t>
      </w:r>
      <w:proofErr w:type="gramStart"/>
      <w:r w:rsidRPr="00827BFF">
        <w:rPr>
          <w:rFonts w:eastAsiaTheme="minorHAnsi" w:cstheme="minorHAnsi"/>
          <w:color w:val="000000"/>
          <w:lang w:val="en-US"/>
        </w:rPr>
        <w:t>Diseases .</w:t>
      </w:r>
      <w:proofErr w:type="gramEnd"/>
      <w:r>
        <w:rPr>
          <w:rFonts w:eastAsiaTheme="minorHAnsi" w:cstheme="minorHAnsi"/>
          <w:color w:val="000000"/>
          <w:lang w:val="en-US"/>
        </w:rPr>
        <w:t xml:space="preserve"> </w:t>
      </w:r>
      <w:r w:rsidRPr="00827BFF">
        <w:rPr>
          <w:rFonts w:eastAsiaTheme="minorHAnsi" w:cstheme="minorHAnsi"/>
          <w:color w:val="000000"/>
          <w:lang w:val="en-US"/>
        </w:rPr>
        <w:t xml:space="preserve">[Published] DOI: </w:t>
      </w:r>
      <w:r w:rsidRPr="00827BFF">
        <w:rPr>
          <w:rFonts w:eastAsiaTheme="minorHAnsi" w:cstheme="minorHAnsi"/>
          <w:color w:val="0000FF"/>
          <w:lang w:val="en-US"/>
        </w:rPr>
        <w:t>10.1080/10550887.2019.1658513</w:t>
      </w:r>
    </w:p>
    <w:p w14:paraId="149DCFAC" w14:textId="77777777" w:rsidR="00827BFF" w:rsidRDefault="00827BFF" w:rsidP="00E87DE4">
      <w:pPr>
        <w:autoSpaceDE w:val="0"/>
        <w:autoSpaceDN w:val="0"/>
        <w:adjustRightInd w:val="0"/>
        <w:rPr>
          <w:rFonts w:eastAsiaTheme="minorHAnsi" w:cstheme="minorHAnsi"/>
          <w:lang w:val="en-US"/>
        </w:rPr>
      </w:pPr>
    </w:p>
    <w:p w14:paraId="048B4630" w14:textId="1FC646FB" w:rsidR="00827BFF" w:rsidRPr="00827BFF" w:rsidRDefault="00827BFF" w:rsidP="00E87DE4">
      <w:pPr>
        <w:autoSpaceDE w:val="0"/>
        <w:autoSpaceDN w:val="0"/>
        <w:adjustRightInd w:val="0"/>
        <w:rPr>
          <w:rFonts w:eastAsiaTheme="minorHAnsi" w:cstheme="minorHAnsi"/>
          <w:lang w:val="en-US"/>
        </w:rPr>
      </w:pPr>
      <w:r w:rsidRPr="00827BFF">
        <w:rPr>
          <w:rFonts w:eastAsiaTheme="minorHAnsi" w:cstheme="minorHAnsi"/>
          <w:lang w:val="en-US"/>
        </w:rPr>
        <w:t>Hajkowski, S., &amp; Buller, S. (2012). Implementing short-term psychodynamic psychotherapy in a tier 4 pathfinder service: Interim report. Derby, UK: Derbyshire Trust.</w:t>
      </w:r>
    </w:p>
    <w:p w14:paraId="50F8E9BF" w14:textId="77777777" w:rsidR="00827BFF" w:rsidRDefault="00827BFF" w:rsidP="00E87DE4">
      <w:pPr>
        <w:autoSpaceDE w:val="0"/>
        <w:autoSpaceDN w:val="0"/>
        <w:adjustRightInd w:val="0"/>
        <w:rPr>
          <w:rFonts w:eastAsiaTheme="minorHAnsi" w:cstheme="minorHAnsi"/>
          <w:lang w:val="en-US"/>
        </w:rPr>
      </w:pPr>
    </w:p>
    <w:p w14:paraId="6E104161" w14:textId="0534ADB7" w:rsidR="00827BFF" w:rsidRPr="00827BFF" w:rsidRDefault="00827BFF" w:rsidP="00E87DE4">
      <w:pPr>
        <w:autoSpaceDE w:val="0"/>
        <w:autoSpaceDN w:val="0"/>
        <w:adjustRightInd w:val="0"/>
        <w:rPr>
          <w:rFonts w:eastAsiaTheme="minorHAnsi" w:cstheme="minorHAnsi"/>
          <w:lang w:val="en-US"/>
        </w:rPr>
      </w:pPr>
      <w:r w:rsidRPr="00827BFF">
        <w:rPr>
          <w:rFonts w:eastAsiaTheme="minorHAnsi" w:cstheme="minorHAnsi"/>
          <w:lang w:val="en-US"/>
        </w:rPr>
        <w:t xml:space="preserve">Hellerstein, D., Rosenthal, R., </w:t>
      </w:r>
      <w:proofErr w:type="spellStart"/>
      <w:r w:rsidRPr="00827BFF">
        <w:rPr>
          <w:rFonts w:eastAsiaTheme="minorHAnsi" w:cstheme="minorHAnsi"/>
          <w:lang w:val="en-US"/>
        </w:rPr>
        <w:t>Pinsker</w:t>
      </w:r>
      <w:proofErr w:type="spellEnd"/>
      <w:r w:rsidRPr="00827BFF">
        <w:rPr>
          <w:rFonts w:eastAsiaTheme="minorHAnsi" w:cstheme="minorHAnsi"/>
          <w:lang w:val="en-US"/>
        </w:rPr>
        <w:t xml:space="preserve">, H., </w:t>
      </w:r>
      <w:proofErr w:type="spellStart"/>
      <w:r w:rsidRPr="00827BFF">
        <w:rPr>
          <w:rFonts w:eastAsiaTheme="minorHAnsi" w:cstheme="minorHAnsi"/>
          <w:lang w:val="en-US"/>
        </w:rPr>
        <w:t>Samstag</w:t>
      </w:r>
      <w:proofErr w:type="spellEnd"/>
      <w:r w:rsidRPr="00827BFF">
        <w:rPr>
          <w:rFonts w:eastAsiaTheme="minorHAnsi" w:cstheme="minorHAnsi"/>
          <w:lang w:val="en-US"/>
        </w:rPr>
        <w:t xml:space="preserve">, L., </w:t>
      </w:r>
      <w:proofErr w:type="spellStart"/>
      <w:r w:rsidRPr="00827BFF">
        <w:rPr>
          <w:rFonts w:eastAsiaTheme="minorHAnsi" w:cstheme="minorHAnsi"/>
          <w:lang w:val="en-US"/>
        </w:rPr>
        <w:t>Muran</w:t>
      </w:r>
      <w:proofErr w:type="spellEnd"/>
      <w:r w:rsidRPr="00827BFF">
        <w:rPr>
          <w:rFonts w:eastAsiaTheme="minorHAnsi" w:cstheme="minorHAnsi"/>
          <w:lang w:val="en-US"/>
        </w:rPr>
        <w:t>, J. C., &amp; Winston, A. (1998). A randomized prospective study comparing supportive and dynamic therapies. Outcome and alliance. Journal of Psychotherapy Practice and Research,7(4), 261-271.</w:t>
      </w:r>
    </w:p>
    <w:p w14:paraId="4F11EE6F" w14:textId="77777777" w:rsidR="00827BFF" w:rsidRDefault="00827BFF" w:rsidP="00E87DE4">
      <w:pPr>
        <w:autoSpaceDE w:val="0"/>
        <w:autoSpaceDN w:val="0"/>
        <w:adjustRightInd w:val="0"/>
        <w:rPr>
          <w:rFonts w:eastAsiaTheme="minorHAnsi" w:cstheme="minorHAnsi"/>
          <w:lang w:val="en-US"/>
        </w:rPr>
      </w:pPr>
    </w:p>
    <w:p w14:paraId="00A90AF2" w14:textId="782C1AED" w:rsidR="00827BFF" w:rsidRPr="00827BFF" w:rsidRDefault="00827BFF" w:rsidP="00E87DE4">
      <w:pPr>
        <w:autoSpaceDE w:val="0"/>
        <w:autoSpaceDN w:val="0"/>
        <w:adjustRightInd w:val="0"/>
        <w:rPr>
          <w:rFonts w:eastAsiaTheme="minorHAnsi" w:cstheme="minorHAnsi"/>
          <w:lang w:val="en-US"/>
        </w:rPr>
      </w:pPr>
      <w:r w:rsidRPr="00827BFF">
        <w:rPr>
          <w:rFonts w:eastAsiaTheme="minorHAnsi" w:cstheme="minorHAnsi"/>
          <w:lang w:val="en-US"/>
        </w:rPr>
        <w:t xml:space="preserve">Johansson R, Town JM, </w:t>
      </w:r>
      <w:proofErr w:type="spellStart"/>
      <w:r w:rsidRPr="00827BFF">
        <w:rPr>
          <w:rFonts w:eastAsiaTheme="minorHAnsi" w:cstheme="minorHAnsi"/>
          <w:lang w:val="en-US"/>
        </w:rPr>
        <w:t>Abbass</w:t>
      </w:r>
      <w:proofErr w:type="spellEnd"/>
      <w:r w:rsidRPr="00827BFF">
        <w:rPr>
          <w:rFonts w:eastAsiaTheme="minorHAnsi" w:cstheme="minorHAnsi"/>
          <w:lang w:val="en-US"/>
        </w:rPr>
        <w:t xml:space="preserve"> </w:t>
      </w:r>
      <w:proofErr w:type="gramStart"/>
      <w:r w:rsidRPr="00827BFF">
        <w:rPr>
          <w:rFonts w:eastAsiaTheme="minorHAnsi" w:cstheme="minorHAnsi"/>
          <w:lang w:val="en-US"/>
        </w:rPr>
        <w:t>A  (</w:t>
      </w:r>
      <w:proofErr w:type="gramEnd"/>
      <w:r w:rsidRPr="00827BFF">
        <w:rPr>
          <w:rFonts w:eastAsiaTheme="minorHAnsi" w:cstheme="minorHAnsi"/>
          <w:lang w:val="en-US"/>
        </w:rPr>
        <w:t>2014). Davanloo's Intensive Short-Term Dynamic Psychotherapy in a tertiary</w:t>
      </w:r>
      <w:r>
        <w:rPr>
          <w:rFonts w:eastAsiaTheme="minorHAnsi" w:cstheme="minorHAnsi"/>
          <w:lang w:val="en-US"/>
        </w:rPr>
        <w:t xml:space="preserve"> </w:t>
      </w:r>
      <w:r w:rsidRPr="00827BFF">
        <w:rPr>
          <w:rFonts w:eastAsiaTheme="minorHAnsi" w:cstheme="minorHAnsi"/>
          <w:lang w:val="en-US"/>
        </w:rPr>
        <w:t xml:space="preserve">psychotherapy service: overall effectiveness and association between unlocking the unconscious and outcome. </w:t>
      </w:r>
      <w:proofErr w:type="spellStart"/>
      <w:r w:rsidRPr="00827BFF">
        <w:rPr>
          <w:rFonts w:eastAsiaTheme="minorHAnsi" w:cstheme="minorHAnsi"/>
          <w:lang w:val="en-US"/>
        </w:rPr>
        <w:t>PeerJ</w:t>
      </w:r>
      <w:proofErr w:type="spellEnd"/>
      <w:r w:rsidRPr="00827BFF">
        <w:rPr>
          <w:rFonts w:eastAsiaTheme="minorHAnsi" w:cstheme="minorHAnsi"/>
          <w:lang w:val="en-US"/>
        </w:rPr>
        <w:t>, 2, e548.</w:t>
      </w:r>
    </w:p>
    <w:p w14:paraId="375D198E" w14:textId="77777777" w:rsidR="00827BFF" w:rsidRDefault="00827BFF" w:rsidP="00E87DE4">
      <w:pPr>
        <w:autoSpaceDE w:val="0"/>
        <w:autoSpaceDN w:val="0"/>
        <w:adjustRightInd w:val="0"/>
        <w:rPr>
          <w:rFonts w:eastAsiaTheme="minorHAnsi" w:cstheme="minorHAnsi"/>
          <w:lang w:val="en-US"/>
        </w:rPr>
      </w:pPr>
    </w:p>
    <w:p w14:paraId="70159E2F" w14:textId="7DF4E75F" w:rsidR="00827BFF" w:rsidRPr="00827BFF" w:rsidRDefault="00827BFF" w:rsidP="00E87DE4">
      <w:pPr>
        <w:autoSpaceDE w:val="0"/>
        <w:autoSpaceDN w:val="0"/>
        <w:adjustRightInd w:val="0"/>
        <w:rPr>
          <w:rFonts w:eastAsiaTheme="minorHAnsi" w:cstheme="minorHAnsi"/>
          <w:lang w:val="en-US"/>
        </w:rPr>
      </w:pPr>
      <w:proofErr w:type="spellStart"/>
      <w:r w:rsidRPr="00827BFF">
        <w:rPr>
          <w:rFonts w:eastAsiaTheme="minorHAnsi" w:cstheme="minorHAnsi"/>
          <w:lang w:val="en-US"/>
        </w:rPr>
        <w:t>Lilliengren</w:t>
      </w:r>
      <w:proofErr w:type="spellEnd"/>
      <w:r w:rsidRPr="00827BFF">
        <w:rPr>
          <w:rFonts w:eastAsiaTheme="minorHAnsi" w:cstheme="minorHAnsi"/>
          <w:lang w:val="en-US"/>
        </w:rPr>
        <w:t xml:space="preserve"> P, Cooper A, Town J, Kisely S, </w:t>
      </w:r>
      <w:proofErr w:type="spellStart"/>
      <w:r w:rsidRPr="00827BFF">
        <w:rPr>
          <w:rFonts w:eastAsiaTheme="minorHAnsi" w:cstheme="minorHAnsi"/>
          <w:lang w:val="en-US"/>
        </w:rPr>
        <w:t>Abbass</w:t>
      </w:r>
      <w:proofErr w:type="spellEnd"/>
      <w:r w:rsidRPr="00827BFF">
        <w:rPr>
          <w:rFonts w:eastAsiaTheme="minorHAnsi" w:cstheme="minorHAnsi"/>
          <w:lang w:val="en-US"/>
        </w:rPr>
        <w:t xml:space="preserve"> </w:t>
      </w:r>
      <w:proofErr w:type="gramStart"/>
      <w:r w:rsidRPr="00827BFF">
        <w:rPr>
          <w:rFonts w:eastAsiaTheme="minorHAnsi" w:cstheme="minorHAnsi"/>
          <w:lang w:val="en-US"/>
        </w:rPr>
        <w:t>A  (</w:t>
      </w:r>
      <w:proofErr w:type="gramEnd"/>
      <w:r w:rsidRPr="00827BFF">
        <w:rPr>
          <w:rFonts w:eastAsiaTheme="minorHAnsi" w:cstheme="minorHAnsi"/>
          <w:lang w:val="en-US"/>
        </w:rPr>
        <w:t xml:space="preserve">2019). Clinical- and Cost-Effectiveness of Intensive Short-Term Dynamic Psychotherapy for Chronic Pain in a Tertiary Psychotherapy Service. Australasian Journal of Psychiatry </w:t>
      </w:r>
    </w:p>
    <w:p w14:paraId="5EDD68F6" w14:textId="77777777" w:rsidR="00827BFF" w:rsidRDefault="00827BFF" w:rsidP="00E87DE4">
      <w:pPr>
        <w:autoSpaceDE w:val="0"/>
        <w:autoSpaceDN w:val="0"/>
        <w:adjustRightInd w:val="0"/>
        <w:rPr>
          <w:rFonts w:eastAsiaTheme="minorHAnsi" w:cstheme="minorHAnsi"/>
          <w:lang w:val="en-US"/>
        </w:rPr>
      </w:pPr>
    </w:p>
    <w:p w14:paraId="08625ABA" w14:textId="09AA21C0" w:rsidR="00827BFF" w:rsidRPr="00827BFF" w:rsidRDefault="00827BFF" w:rsidP="00E87DE4">
      <w:pPr>
        <w:autoSpaceDE w:val="0"/>
        <w:autoSpaceDN w:val="0"/>
        <w:adjustRightInd w:val="0"/>
        <w:rPr>
          <w:rFonts w:eastAsiaTheme="minorHAnsi" w:cstheme="minorHAnsi"/>
          <w:lang w:val="en-US"/>
        </w:rPr>
      </w:pPr>
      <w:proofErr w:type="spellStart"/>
      <w:r w:rsidRPr="00827BFF">
        <w:rPr>
          <w:rFonts w:eastAsiaTheme="minorHAnsi" w:cstheme="minorHAnsi"/>
          <w:lang w:val="en-US"/>
        </w:rPr>
        <w:t>Lilliengren</w:t>
      </w:r>
      <w:proofErr w:type="spellEnd"/>
      <w:r w:rsidRPr="00827BFF">
        <w:rPr>
          <w:rFonts w:eastAsiaTheme="minorHAnsi" w:cstheme="minorHAnsi"/>
          <w:lang w:val="en-US"/>
        </w:rPr>
        <w:t xml:space="preserve"> P, Johansson R, Town JM, Kisely S, </w:t>
      </w:r>
      <w:proofErr w:type="spellStart"/>
      <w:r w:rsidRPr="00827BFF">
        <w:rPr>
          <w:rFonts w:eastAsiaTheme="minorHAnsi" w:cstheme="minorHAnsi"/>
          <w:lang w:val="en-US"/>
        </w:rPr>
        <w:t>Abbass</w:t>
      </w:r>
      <w:proofErr w:type="spellEnd"/>
      <w:r w:rsidRPr="00827BFF">
        <w:rPr>
          <w:rFonts w:eastAsiaTheme="minorHAnsi" w:cstheme="minorHAnsi"/>
          <w:lang w:val="en-US"/>
        </w:rPr>
        <w:t xml:space="preserve"> A (2017). Intensive Short-Term Dynamic Psychotherapy for generalized anxiety disorder: A pilot effectiveness and process-outcome study. Clinical Psychology &amp; Psychotherapy.</w:t>
      </w:r>
    </w:p>
    <w:p w14:paraId="6A95FBC3" w14:textId="77777777" w:rsidR="00827BFF" w:rsidRDefault="00827BFF" w:rsidP="00E87DE4">
      <w:pPr>
        <w:autoSpaceDE w:val="0"/>
        <w:autoSpaceDN w:val="0"/>
        <w:adjustRightInd w:val="0"/>
        <w:rPr>
          <w:rFonts w:eastAsiaTheme="minorHAnsi" w:cstheme="minorHAnsi"/>
          <w:lang w:val="en-US"/>
        </w:rPr>
      </w:pPr>
    </w:p>
    <w:p w14:paraId="403F54EE" w14:textId="6F1097A1" w:rsidR="00827BFF" w:rsidRPr="00827BFF" w:rsidRDefault="00827BFF" w:rsidP="00E87DE4">
      <w:pPr>
        <w:autoSpaceDE w:val="0"/>
        <w:autoSpaceDN w:val="0"/>
        <w:adjustRightInd w:val="0"/>
        <w:rPr>
          <w:rFonts w:eastAsiaTheme="minorHAnsi" w:cstheme="minorHAnsi"/>
          <w:lang w:val="en-US"/>
        </w:rPr>
      </w:pPr>
      <w:r w:rsidRPr="00827BFF">
        <w:rPr>
          <w:rFonts w:eastAsiaTheme="minorHAnsi" w:cstheme="minorHAnsi"/>
          <w:lang w:val="en-US"/>
        </w:rPr>
        <w:t xml:space="preserve">Nowoweiski D, </w:t>
      </w:r>
      <w:proofErr w:type="spellStart"/>
      <w:r w:rsidRPr="00827BFF">
        <w:rPr>
          <w:rFonts w:eastAsiaTheme="minorHAnsi" w:cstheme="minorHAnsi"/>
          <w:lang w:val="en-US"/>
        </w:rPr>
        <w:t>Abbass</w:t>
      </w:r>
      <w:proofErr w:type="spellEnd"/>
      <w:r w:rsidRPr="00827BFF">
        <w:rPr>
          <w:rFonts w:eastAsiaTheme="minorHAnsi" w:cstheme="minorHAnsi"/>
          <w:lang w:val="en-US"/>
        </w:rPr>
        <w:t xml:space="preserve"> </w:t>
      </w:r>
      <w:proofErr w:type="gramStart"/>
      <w:r w:rsidRPr="00827BFF">
        <w:rPr>
          <w:rFonts w:eastAsiaTheme="minorHAnsi" w:cstheme="minorHAnsi"/>
          <w:lang w:val="en-US"/>
        </w:rPr>
        <w:t>A ,</w:t>
      </w:r>
      <w:proofErr w:type="gramEnd"/>
      <w:r w:rsidRPr="00827BFF">
        <w:rPr>
          <w:rFonts w:eastAsiaTheme="minorHAnsi" w:cstheme="minorHAnsi"/>
          <w:lang w:val="en-US"/>
        </w:rPr>
        <w:t xml:space="preserve"> Town J, </w:t>
      </w:r>
      <w:proofErr w:type="spellStart"/>
      <w:r w:rsidRPr="00827BFF">
        <w:rPr>
          <w:rFonts w:eastAsiaTheme="minorHAnsi" w:cstheme="minorHAnsi"/>
          <w:lang w:val="en-US"/>
        </w:rPr>
        <w:t>Keshen</w:t>
      </w:r>
      <w:proofErr w:type="spellEnd"/>
      <w:r w:rsidRPr="00827BFF">
        <w:rPr>
          <w:rFonts w:eastAsiaTheme="minorHAnsi" w:cstheme="minorHAnsi"/>
          <w:lang w:val="en-US"/>
        </w:rPr>
        <w:t xml:space="preserve"> A, Kisely S (2020). An observational study of the treatment and cost</w:t>
      </w:r>
      <w:r>
        <w:rPr>
          <w:rFonts w:eastAsiaTheme="minorHAnsi" w:cstheme="minorHAnsi"/>
          <w:lang w:val="en-US"/>
        </w:rPr>
        <w:t xml:space="preserve"> </w:t>
      </w:r>
      <w:r w:rsidRPr="00827BFF">
        <w:rPr>
          <w:rFonts w:eastAsiaTheme="minorHAnsi" w:cstheme="minorHAnsi"/>
          <w:lang w:val="en-US"/>
        </w:rPr>
        <w:t>effectiveness of intensive short-term dynamic psychotherapy on a cohort of eating disorder patients. Journal of</w:t>
      </w:r>
      <w:r>
        <w:rPr>
          <w:rFonts w:eastAsiaTheme="minorHAnsi" w:cstheme="minorHAnsi"/>
          <w:lang w:val="en-US"/>
        </w:rPr>
        <w:t xml:space="preserve"> </w:t>
      </w:r>
      <w:r w:rsidRPr="00827BFF">
        <w:rPr>
          <w:rFonts w:eastAsiaTheme="minorHAnsi" w:cstheme="minorHAnsi"/>
          <w:lang w:val="en-US"/>
        </w:rPr>
        <w:t xml:space="preserve">Psychiatry and Behavioral </w:t>
      </w:r>
      <w:proofErr w:type="gramStart"/>
      <w:r w:rsidRPr="00827BFF">
        <w:rPr>
          <w:rFonts w:eastAsiaTheme="minorHAnsi" w:cstheme="minorHAnsi"/>
          <w:lang w:val="en-US"/>
        </w:rPr>
        <w:t>Sciences ,</w:t>
      </w:r>
      <w:proofErr w:type="gramEnd"/>
      <w:r w:rsidRPr="00827BFF">
        <w:rPr>
          <w:rFonts w:eastAsiaTheme="minorHAnsi" w:cstheme="minorHAnsi"/>
          <w:lang w:val="en-US"/>
        </w:rPr>
        <w:t xml:space="preserve"> 3(1), 1030.</w:t>
      </w:r>
    </w:p>
    <w:p w14:paraId="6CBE41BC" w14:textId="77777777" w:rsidR="00827BFF" w:rsidRDefault="00827BFF" w:rsidP="00E87DE4">
      <w:pPr>
        <w:autoSpaceDE w:val="0"/>
        <w:autoSpaceDN w:val="0"/>
        <w:adjustRightInd w:val="0"/>
        <w:rPr>
          <w:rFonts w:eastAsiaTheme="minorHAnsi" w:cstheme="minorHAnsi"/>
          <w:color w:val="000000"/>
          <w:lang w:val="en-US"/>
        </w:rPr>
      </w:pPr>
    </w:p>
    <w:p w14:paraId="58AA139D" w14:textId="16E866D9" w:rsidR="00827BFF" w:rsidRPr="00827BFF" w:rsidRDefault="00827BFF" w:rsidP="00E87DE4">
      <w:pPr>
        <w:autoSpaceDE w:val="0"/>
        <w:autoSpaceDN w:val="0"/>
        <w:adjustRightInd w:val="0"/>
        <w:rPr>
          <w:rFonts w:eastAsiaTheme="minorHAnsi" w:cstheme="minorHAnsi"/>
          <w:color w:val="000000"/>
          <w:lang w:val="en-US"/>
        </w:rPr>
      </w:pPr>
      <w:r w:rsidRPr="00827BFF">
        <w:rPr>
          <w:rFonts w:eastAsiaTheme="minorHAnsi" w:cstheme="minorHAnsi"/>
          <w:color w:val="000000"/>
          <w:lang w:val="en-US"/>
        </w:rPr>
        <w:t xml:space="preserve">Roggenkamp H, </w:t>
      </w:r>
      <w:proofErr w:type="spellStart"/>
      <w:r w:rsidRPr="00827BFF">
        <w:rPr>
          <w:rFonts w:eastAsiaTheme="minorHAnsi" w:cstheme="minorHAnsi"/>
          <w:color w:val="000000"/>
          <w:lang w:val="en-US"/>
        </w:rPr>
        <w:t>Abbass</w:t>
      </w:r>
      <w:proofErr w:type="spellEnd"/>
      <w:r w:rsidRPr="00827BFF">
        <w:rPr>
          <w:rFonts w:eastAsiaTheme="minorHAnsi" w:cstheme="minorHAnsi"/>
          <w:color w:val="000000"/>
          <w:lang w:val="en-US"/>
        </w:rPr>
        <w:t xml:space="preserve"> </w:t>
      </w:r>
      <w:proofErr w:type="gramStart"/>
      <w:r w:rsidRPr="00827BFF">
        <w:rPr>
          <w:rFonts w:eastAsiaTheme="minorHAnsi" w:cstheme="minorHAnsi"/>
          <w:color w:val="000000"/>
          <w:lang w:val="en-US"/>
        </w:rPr>
        <w:t>A ,</w:t>
      </w:r>
      <w:proofErr w:type="gramEnd"/>
      <w:r w:rsidRPr="00827BFF">
        <w:rPr>
          <w:rFonts w:eastAsiaTheme="minorHAnsi" w:cstheme="minorHAnsi"/>
          <w:color w:val="000000"/>
          <w:lang w:val="en-US"/>
        </w:rPr>
        <w:t xml:space="preserve"> Kisely S, Town J, Johansson R (2020). Healthcare cost reduction and psychiatric symptom improvement in posttraumatic stress disorder patients treated with intensive short-term dynamic psychotherapy. European Journal of Trauma and </w:t>
      </w:r>
      <w:proofErr w:type="gramStart"/>
      <w:r w:rsidRPr="00827BFF">
        <w:rPr>
          <w:rFonts w:eastAsiaTheme="minorHAnsi" w:cstheme="minorHAnsi"/>
          <w:color w:val="000000"/>
          <w:lang w:val="en-US"/>
        </w:rPr>
        <w:t>Dissociation .</w:t>
      </w:r>
      <w:proofErr w:type="gramEnd"/>
      <w:r w:rsidRPr="00827BFF">
        <w:rPr>
          <w:rFonts w:eastAsiaTheme="minorHAnsi" w:cstheme="minorHAnsi"/>
          <w:color w:val="000000"/>
          <w:lang w:val="en-US"/>
        </w:rPr>
        <w:t xml:space="preserve"> [</w:t>
      </w:r>
      <w:proofErr w:type="spellStart"/>
      <w:r w:rsidRPr="00827BFF">
        <w:rPr>
          <w:rFonts w:eastAsiaTheme="minorHAnsi" w:cstheme="minorHAnsi"/>
          <w:color w:val="000000"/>
          <w:lang w:val="en-US"/>
        </w:rPr>
        <w:t>Epub</w:t>
      </w:r>
      <w:proofErr w:type="spellEnd"/>
      <w:r w:rsidRPr="00827BFF">
        <w:rPr>
          <w:rFonts w:eastAsiaTheme="minorHAnsi" w:cstheme="minorHAnsi"/>
          <w:color w:val="000000"/>
          <w:lang w:val="en-US"/>
        </w:rPr>
        <w:t xml:space="preserve">] DOI: </w:t>
      </w:r>
      <w:proofErr w:type="gramStart"/>
      <w:r w:rsidRPr="00827BFF">
        <w:rPr>
          <w:rFonts w:eastAsiaTheme="minorHAnsi" w:cstheme="minorHAnsi"/>
          <w:color w:val="0000FF"/>
          <w:lang w:val="en-US"/>
        </w:rPr>
        <w:t>https://doi.org/10.1016/j.ejtd.2019.100122</w:t>
      </w:r>
      <w:r w:rsidRPr="00827BFF">
        <w:rPr>
          <w:rFonts w:eastAsiaTheme="minorHAnsi" w:cstheme="minorHAnsi"/>
          <w:color w:val="000000"/>
          <w:lang w:val="en-US"/>
        </w:rPr>
        <w:t xml:space="preserve"> .</w:t>
      </w:r>
      <w:proofErr w:type="gramEnd"/>
    </w:p>
    <w:p w14:paraId="6A4BD8A5" w14:textId="77777777" w:rsidR="00827BFF" w:rsidRDefault="00827BFF" w:rsidP="00E87DE4">
      <w:pPr>
        <w:autoSpaceDE w:val="0"/>
        <w:autoSpaceDN w:val="0"/>
        <w:adjustRightInd w:val="0"/>
        <w:rPr>
          <w:rFonts w:eastAsiaTheme="minorHAnsi" w:cstheme="minorHAnsi"/>
          <w:lang w:val="en-US"/>
        </w:rPr>
      </w:pPr>
    </w:p>
    <w:p w14:paraId="0FBF501F" w14:textId="59ECBE42" w:rsidR="00827BFF" w:rsidRPr="00827BFF" w:rsidRDefault="00827BFF" w:rsidP="00E87DE4">
      <w:pPr>
        <w:autoSpaceDE w:val="0"/>
        <w:autoSpaceDN w:val="0"/>
        <w:adjustRightInd w:val="0"/>
        <w:rPr>
          <w:rFonts w:eastAsiaTheme="minorHAnsi" w:cstheme="minorHAnsi"/>
          <w:lang w:val="en-US"/>
        </w:rPr>
      </w:pPr>
      <w:r w:rsidRPr="00827BFF">
        <w:rPr>
          <w:rFonts w:eastAsiaTheme="minorHAnsi" w:cstheme="minorHAnsi"/>
          <w:lang w:val="en-US"/>
        </w:rPr>
        <w:t xml:space="preserve">Russell LA, </w:t>
      </w:r>
      <w:proofErr w:type="spellStart"/>
      <w:r w:rsidRPr="00827BFF">
        <w:rPr>
          <w:rFonts w:eastAsiaTheme="minorHAnsi" w:cstheme="minorHAnsi"/>
          <w:lang w:val="en-US"/>
        </w:rPr>
        <w:t>Abbass</w:t>
      </w:r>
      <w:proofErr w:type="spellEnd"/>
      <w:r w:rsidRPr="00827BFF">
        <w:rPr>
          <w:rFonts w:eastAsiaTheme="minorHAnsi" w:cstheme="minorHAnsi"/>
          <w:lang w:val="en-US"/>
        </w:rPr>
        <w:t xml:space="preserve"> A </w:t>
      </w:r>
      <w:proofErr w:type="spellStart"/>
      <w:r w:rsidRPr="00827BFF">
        <w:rPr>
          <w:rFonts w:eastAsiaTheme="minorHAnsi" w:cstheme="minorHAnsi"/>
          <w:lang w:val="en-US"/>
        </w:rPr>
        <w:t>A</w:t>
      </w:r>
      <w:proofErr w:type="spellEnd"/>
      <w:r w:rsidRPr="00827BFF">
        <w:rPr>
          <w:rFonts w:eastAsiaTheme="minorHAnsi" w:cstheme="minorHAnsi"/>
          <w:lang w:val="en-US"/>
        </w:rPr>
        <w:t xml:space="preserve">, </w:t>
      </w:r>
      <w:proofErr w:type="spellStart"/>
      <w:r w:rsidRPr="00827BFF">
        <w:rPr>
          <w:rFonts w:eastAsiaTheme="minorHAnsi" w:cstheme="minorHAnsi"/>
          <w:lang w:val="en-US"/>
        </w:rPr>
        <w:t>Allder</w:t>
      </w:r>
      <w:proofErr w:type="spellEnd"/>
      <w:r w:rsidRPr="00827BFF">
        <w:rPr>
          <w:rFonts w:eastAsiaTheme="minorHAnsi" w:cstheme="minorHAnsi"/>
          <w:lang w:val="en-US"/>
        </w:rPr>
        <w:t xml:space="preserve"> SJ, Kisely S, </w:t>
      </w:r>
      <w:proofErr w:type="spellStart"/>
      <w:r w:rsidRPr="00827BFF">
        <w:rPr>
          <w:rFonts w:eastAsiaTheme="minorHAnsi" w:cstheme="minorHAnsi"/>
          <w:lang w:val="en-US"/>
        </w:rPr>
        <w:t>Pohlmann</w:t>
      </w:r>
      <w:proofErr w:type="spellEnd"/>
      <w:r w:rsidRPr="00827BFF">
        <w:rPr>
          <w:rFonts w:eastAsiaTheme="minorHAnsi" w:cstheme="minorHAnsi"/>
          <w:lang w:val="en-US"/>
        </w:rPr>
        <w:t>-Eden B, Town JM (2016). A pilot study of reduction in</w:t>
      </w:r>
      <w:r>
        <w:rPr>
          <w:rFonts w:eastAsiaTheme="minorHAnsi" w:cstheme="minorHAnsi"/>
          <w:lang w:val="en-US"/>
        </w:rPr>
        <w:t xml:space="preserve"> </w:t>
      </w:r>
      <w:r w:rsidRPr="00827BFF">
        <w:rPr>
          <w:rFonts w:eastAsiaTheme="minorHAnsi" w:cstheme="minorHAnsi"/>
          <w:lang w:val="en-US"/>
        </w:rPr>
        <w:t xml:space="preserve">healthcare costs following the application of intensive short-term dynamic psychotherapy for psychogenic nonepileptic seizures. Epilepsy &amp; </w:t>
      </w:r>
      <w:proofErr w:type="gramStart"/>
      <w:r>
        <w:rPr>
          <w:rFonts w:eastAsiaTheme="minorHAnsi" w:cstheme="minorHAnsi"/>
          <w:lang w:val="en-US"/>
        </w:rPr>
        <w:t>B</w:t>
      </w:r>
      <w:r w:rsidRPr="00827BFF">
        <w:rPr>
          <w:rFonts w:eastAsiaTheme="minorHAnsi" w:cstheme="minorHAnsi"/>
          <w:lang w:val="en-US"/>
        </w:rPr>
        <w:t>ehavior :</w:t>
      </w:r>
      <w:proofErr w:type="gramEnd"/>
      <w:r w:rsidRPr="00827BFF">
        <w:rPr>
          <w:rFonts w:eastAsiaTheme="minorHAnsi" w:cstheme="minorHAnsi"/>
          <w:lang w:val="en-US"/>
        </w:rPr>
        <w:t xml:space="preserve"> E&amp;B , 63, 17-19.</w:t>
      </w:r>
    </w:p>
    <w:p w14:paraId="29489694" w14:textId="77777777" w:rsidR="00827BFF" w:rsidRDefault="00827BFF" w:rsidP="00E87DE4">
      <w:pPr>
        <w:autoSpaceDE w:val="0"/>
        <w:autoSpaceDN w:val="0"/>
        <w:adjustRightInd w:val="0"/>
        <w:rPr>
          <w:rFonts w:eastAsiaTheme="minorHAnsi" w:cstheme="minorHAnsi"/>
          <w:lang w:val="en-US"/>
        </w:rPr>
      </w:pPr>
    </w:p>
    <w:p w14:paraId="39715FD2" w14:textId="7AC316A4" w:rsidR="00827BFF" w:rsidRPr="00827BFF" w:rsidRDefault="00827BFF" w:rsidP="00E87DE4">
      <w:pPr>
        <w:autoSpaceDE w:val="0"/>
        <w:autoSpaceDN w:val="0"/>
        <w:adjustRightInd w:val="0"/>
        <w:rPr>
          <w:rFonts w:eastAsiaTheme="minorHAnsi" w:cstheme="minorHAnsi"/>
          <w:lang w:val="en-US"/>
        </w:rPr>
      </w:pPr>
      <w:r w:rsidRPr="00827BFF">
        <w:rPr>
          <w:rFonts w:eastAsiaTheme="minorHAnsi" w:cstheme="minorHAnsi"/>
          <w:lang w:val="en-US"/>
        </w:rPr>
        <w:t xml:space="preserve">Solbakken, O. A., &amp; </w:t>
      </w:r>
      <w:proofErr w:type="spellStart"/>
      <w:r w:rsidRPr="00827BFF">
        <w:rPr>
          <w:rFonts w:eastAsiaTheme="minorHAnsi" w:cstheme="minorHAnsi"/>
          <w:lang w:val="en-US"/>
        </w:rPr>
        <w:t>Abbass</w:t>
      </w:r>
      <w:proofErr w:type="spellEnd"/>
      <w:r w:rsidRPr="00827BFF">
        <w:rPr>
          <w:rFonts w:eastAsiaTheme="minorHAnsi" w:cstheme="minorHAnsi"/>
          <w:lang w:val="en-US"/>
        </w:rPr>
        <w:t>, A. (2014). Implementation of an intensive short-term dynamic treatment program for patients with treatment-resistant disorders in residential care. BMC Psychiatry, 14, 12. doi:10.1186/1471-244X-14-12</w:t>
      </w:r>
    </w:p>
    <w:p w14:paraId="114503C8" w14:textId="77777777" w:rsidR="00827BFF" w:rsidRDefault="00827BFF" w:rsidP="00E87DE4">
      <w:pPr>
        <w:autoSpaceDE w:val="0"/>
        <w:autoSpaceDN w:val="0"/>
        <w:adjustRightInd w:val="0"/>
        <w:rPr>
          <w:rFonts w:eastAsiaTheme="minorHAnsi" w:cstheme="minorHAnsi"/>
          <w:lang w:val="en-US"/>
        </w:rPr>
      </w:pPr>
    </w:p>
    <w:p w14:paraId="4D75DBB9" w14:textId="60C56F20" w:rsidR="00827BFF" w:rsidRPr="00827BFF" w:rsidRDefault="00827BFF" w:rsidP="00E87DE4">
      <w:pPr>
        <w:autoSpaceDE w:val="0"/>
        <w:autoSpaceDN w:val="0"/>
        <w:adjustRightInd w:val="0"/>
        <w:rPr>
          <w:rFonts w:eastAsiaTheme="minorHAnsi" w:cstheme="minorHAnsi"/>
          <w:lang w:val="en-US"/>
        </w:rPr>
      </w:pPr>
      <w:r w:rsidRPr="00827BFF">
        <w:rPr>
          <w:rFonts w:eastAsiaTheme="minorHAnsi" w:cstheme="minorHAnsi"/>
          <w:lang w:val="en-US"/>
        </w:rPr>
        <w:t xml:space="preserve">Solbakken, O. A., &amp; </w:t>
      </w:r>
      <w:proofErr w:type="spellStart"/>
      <w:r w:rsidRPr="00827BFF">
        <w:rPr>
          <w:rFonts w:eastAsiaTheme="minorHAnsi" w:cstheme="minorHAnsi"/>
          <w:lang w:val="en-US"/>
        </w:rPr>
        <w:t>Abbass</w:t>
      </w:r>
      <w:proofErr w:type="spellEnd"/>
      <w:r w:rsidRPr="00827BFF">
        <w:rPr>
          <w:rFonts w:eastAsiaTheme="minorHAnsi" w:cstheme="minorHAnsi"/>
          <w:lang w:val="en-US"/>
        </w:rPr>
        <w:t xml:space="preserve">, A. (2015). Intensive short-term dynamic residential treatment program for patients with treatment-resistant disorders. Journal of Affective Disorders, 181, 67-77. </w:t>
      </w:r>
      <w:proofErr w:type="gramStart"/>
      <w:r w:rsidRPr="00827BFF">
        <w:rPr>
          <w:rFonts w:eastAsiaTheme="minorHAnsi" w:cstheme="minorHAnsi"/>
          <w:lang w:val="en-US"/>
        </w:rPr>
        <w:t>doi:10.1016/j.jad</w:t>
      </w:r>
      <w:proofErr w:type="gramEnd"/>
      <w:r w:rsidRPr="00827BFF">
        <w:rPr>
          <w:rFonts w:eastAsiaTheme="minorHAnsi" w:cstheme="minorHAnsi"/>
          <w:lang w:val="en-US"/>
        </w:rPr>
        <w:t>.2015.04.003</w:t>
      </w:r>
    </w:p>
    <w:p w14:paraId="0FBCF2CD" w14:textId="77777777" w:rsidR="00827BFF" w:rsidRDefault="00827BFF" w:rsidP="00E87DE4">
      <w:pPr>
        <w:autoSpaceDE w:val="0"/>
        <w:autoSpaceDN w:val="0"/>
        <w:adjustRightInd w:val="0"/>
        <w:rPr>
          <w:rFonts w:eastAsiaTheme="minorHAnsi" w:cstheme="minorHAnsi"/>
          <w:lang w:val="en-US"/>
        </w:rPr>
      </w:pPr>
    </w:p>
    <w:p w14:paraId="3D7B1948" w14:textId="1FAECB60" w:rsidR="00827BFF" w:rsidRPr="00827BFF" w:rsidRDefault="00827BFF" w:rsidP="00E87DE4">
      <w:pPr>
        <w:autoSpaceDE w:val="0"/>
        <w:autoSpaceDN w:val="0"/>
        <w:adjustRightInd w:val="0"/>
        <w:rPr>
          <w:rFonts w:eastAsiaTheme="minorHAnsi" w:cstheme="minorHAnsi"/>
          <w:lang w:val="en-US"/>
        </w:rPr>
      </w:pPr>
      <w:r w:rsidRPr="00827BFF">
        <w:rPr>
          <w:rFonts w:eastAsiaTheme="minorHAnsi" w:cstheme="minorHAnsi"/>
          <w:lang w:val="en-US"/>
        </w:rPr>
        <w:t xml:space="preserve">Solbakken, O. A., &amp; </w:t>
      </w:r>
      <w:proofErr w:type="spellStart"/>
      <w:r w:rsidRPr="00827BFF">
        <w:rPr>
          <w:rFonts w:eastAsiaTheme="minorHAnsi" w:cstheme="minorHAnsi"/>
          <w:lang w:val="en-US"/>
        </w:rPr>
        <w:t>Abbass</w:t>
      </w:r>
      <w:proofErr w:type="spellEnd"/>
      <w:r w:rsidRPr="00827BFF">
        <w:rPr>
          <w:rFonts w:eastAsiaTheme="minorHAnsi" w:cstheme="minorHAnsi"/>
          <w:lang w:val="en-US"/>
        </w:rPr>
        <w:t xml:space="preserve">, A. (2016). Symptom and personality disorder changes in intensive short-term dynamic residential treatment for treatment-resistant anxiety and depressive disorders. Acta </w:t>
      </w:r>
      <w:proofErr w:type="spellStart"/>
      <w:r w:rsidRPr="00827BFF">
        <w:rPr>
          <w:rFonts w:eastAsiaTheme="minorHAnsi" w:cstheme="minorHAnsi"/>
          <w:lang w:val="en-US"/>
        </w:rPr>
        <w:t>Neuropsychiatrica</w:t>
      </w:r>
      <w:proofErr w:type="spellEnd"/>
      <w:r w:rsidRPr="00827BFF">
        <w:rPr>
          <w:rFonts w:eastAsiaTheme="minorHAnsi" w:cstheme="minorHAnsi"/>
          <w:lang w:val="en-US"/>
        </w:rPr>
        <w:t>. Advance online publication. doi:10.1017/neu.2016.5</w:t>
      </w:r>
    </w:p>
    <w:p w14:paraId="54DA1191" w14:textId="77777777" w:rsidR="00827BFF" w:rsidRDefault="00827BFF" w:rsidP="00E87DE4">
      <w:pPr>
        <w:autoSpaceDE w:val="0"/>
        <w:autoSpaceDN w:val="0"/>
        <w:adjustRightInd w:val="0"/>
        <w:rPr>
          <w:rFonts w:eastAsiaTheme="minorHAnsi" w:cstheme="minorHAnsi"/>
          <w:lang w:val="en-US"/>
        </w:rPr>
      </w:pPr>
    </w:p>
    <w:p w14:paraId="3685A72A" w14:textId="5EBB5C8A" w:rsidR="00827BFF" w:rsidRPr="00827BFF" w:rsidRDefault="00827BFF" w:rsidP="00E87DE4">
      <w:pPr>
        <w:autoSpaceDE w:val="0"/>
        <w:autoSpaceDN w:val="0"/>
        <w:adjustRightInd w:val="0"/>
        <w:rPr>
          <w:rFonts w:eastAsiaTheme="minorHAnsi" w:cstheme="minorHAnsi"/>
          <w:lang w:val="en-US"/>
        </w:rPr>
      </w:pPr>
      <w:proofErr w:type="spellStart"/>
      <w:r w:rsidRPr="00827BFF">
        <w:rPr>
          <w:rFonts w:eastAsiaTheme="minorHAnsi" w:cstheme="minorHAnsi"/>
          <w:lang w:val="en-US"/>
        </w:rPr>
        <w:t>Svartberg</w:t>
      </w:r>
      <w:proofErr w:type="spellEnd"/>
      <w:r w:rsidRPr="00827BFF">
        <w:rPr>
          <w:rFonts w:eastAsiaTheme="minorHAnsi" w:cstheme="minorHAnsi"/>
          <w:lang w:val="en-US"/>
        </w:rPr>
        <w:t>, M., Stiles, T., &amp; Michael, S. (2004). Randomized, controlled trial of the effectiveness of short-term dynamic psychotherapy and cognitive therapy for Cluster C personality disorders. American Journal of Psychiatry, 161, 810-817.</w:t>
      </w:r>
    </w:p>
    <w:p w14:paraId="68805330" w14:textId="77777777" w:rsidR="00827BFF" w:rsidRDefault="00827BFF" w:rsidP="00E87DE4">
      <w:pPr>
        <w:autoSpaceDE w:val="0"/>
        <w:autoSpaceDN w:val="0"/>
        <w:adjustRightInd w:val="0"/>
        <w:rPr>
          <w:rFonts w:eastAsiaTheme="minorHAnsi" w:cstheme="minorHAnsi"/>
          <w:lang w:val="en-US"/>
        </w:rPr>
      </w:pPr>
    </w:p>
    <w:p w14:paraId="406ABF17" w14:textId="40FDCD0C" w:rsidR="00827BFF" w:rsidRPr="00827BFF" w:rsidRDefault="00827BFF" w:rsidP="00E87DE4">
      <w:pPr>
        <w:autoSpaceDE w:val="0"/>
        <w:autoSpaceDN w:val="0"/>
        <w:adjustRightInd w:val="0"/>
        <w:rPr>
          <w:rFonts w:eastAsiaTheme="minorHAnsi" w:cstheme="minorHAnsi"/>
          <w:lang w:val="en-US"/>
        </w:rPr>
      </w:pPr>
      <w:r w:rsidRPr="00827BFF">
        <w:rPr>
          <w:rFonts w:eastAsiaTheme="minorHAnsi" w:cstheme="minorHAnsi"/>
          <w:lang w:val="en-US"/>
        </w:rPr>
        <w:t xml:space="preserve">Town JM, </w:t>
      </w:r>
      <w:proofErr w:type="spellStart"/>
      <w:r w:rsidRPr="00827BFF">
        <w:rPr>
          <w:rFonts w:eastAsiaTheme="minorHAnsi" w:cstheme="minorHAnsi"/>
          <w:lang w:val="en-US"/>
        </w:rPr>
        <w:t>Abbass</w:t>
      </w:r>
      <w:proofErr w:type="spellEnd"/>
      <w:r w:rsidRPr="00827BFF">
        <w:rPr>
          <w:rFonts w:eastAsiaTheme="minorHAnsi" w:cstheme="minorHAnsi"/>
          <w:lang w:val="en-US"/>
        </w:rPr>
        <w:t xml:space="preserve"> </w:t>
      </w:r>
      <w:proofErr w:type="gramStart"/>
      <w:r w:rsidRPr="00827BFF">
        <w:rPr>
          <w:rFonts w:eastAsiaTheme="minorHAnsi" w:cstheme="minorHAnsi"/>
          <w:lang w:val="en-US"/>
        </w:rPr>
        <w:t>A ,</w:t>
      </w:r>
      <w:proofErr w:type="gramEnd"/>
      <w:r w:rsidRPr="00827BFF">
        <w:rPr>
          <w:rFonts w:eastAsiaTheme="minorHAnsi" w:cstheme="minorHAnsi"/>
          <w:lang w:val="en-US"/>
        </w:rPr>
        <w:t xml:space="preserve"> Stride C, Bernier D (2017). A </w:t>
      </w:r>
      <w:proofErr w:type="spellStart"/>
      <w:r w:rsidRPr="00827BFF">
        <w:rPr>
          <w:rFonts w:eastAsiaTheme="minorHAnsi" w:cstheme="minorHAnsi"/>
          <w:lang w:val="en-US"/>
        </w:rPr>
        <w:t>randomised</w:t>
      </w:r>
      <w:proofErr w:type="spellEnd"/>
      <w:r w:rsidRPr="00827BFF">
        <w:rPr>
          <w:rFonts w:eastAsiaTheme="minorHAnsi" w:cstheme="minorHAnsi"/>
          <w:lang w:val="en-US"/>
        </w:rPr>
        <w:t xml:space="preserve"> controlled trial of Intensive Short-Term Dynamic</w:t>
      </w:r>
      <w:r>
        <w:rPr>
          <w:rFonts w:eastAsiaTheme="minorHAnsi" w:cstheme="minorHAnsi"/>
          <w:lang w:val="en-US"/>
        </w:rPr>
        <w:t xml:space="preserve"> </w:t>
      </w:r>
      <w:r w:rsidRPr="00827BFF">
        <w:rPr>
          <w:rFonts w:eastAsiaTheme="minorHAnsi" w:cstheme="minorHAnsi"/>
          <w:lang w:val="en-US"/>
        </w:rPr>
        <w:t xml:space="preserve">Psychotherapy for treatment resistant depression: the Halifax Depression Study. Journal of </w:t>
      </w:r>
      <w:r>
        <w:rPr>
          <w:rFonts w:eastAsiaTheme="minorHAnsi" w:cstheme="minorHAnsi"/>
          <w:lang w:val="en-US"/>
        </w:rPr>
        <w:t>A</w:t>
      </w:r>
      <w:r w:rsidRPr="00827BFF">
        <w:rPr>
          <w:rFonts w:eastAsiaTheme="minorHAnsi" w:cstheme="minorHAnsi"/>
          <w:lang w:val="en-US"/>
        </w:rPr>
        <w:t xml:space="preserve">ffective </w:t>
      </w:r>
      <w:r>
        <w:rPr>
          <w:rFonts w:eastAsiaTheme="minorHAnsi" w:cstheme="minorHAnsi"/>
          <w:lang w:val="en-US"/>
        </w:rPr>
        <w:t>D</w:t>
      </w:r>
      <w:r w:rsidRPr="00827BFF">
        <w:rPr>
          <w:rFonts w:eastAsiaTheme="minorHAnsi" w:cstheme="minorHAnsi"/>
          <w:lang w:val="en-US"/>
        </w:rPr>
        <w:t>isorders, 214,</w:t>
      </w:r>
      <w:r>
        <w:rPr>
          <w:rFonts w:eastAsiaTheme="minorHAnsi" w:cstheme="minorHAnsi"/>
          <w:lang w:val="en-US"/>
        </w:rPr>
        <w:t xml:space="preserve"> </w:t>
      </w:r>
      <w:r w:rsidRPr="00827BFF">
        <w:rPr>
          <w:rFonts w:eastAsiaTheme="minorHAnsi" w:cstheme="minorHAnsi"/>
          <w:lang w:val="en-US"/>
        </w:rPr>
        <w:t>15-25.</w:t>
      </w:r>
    </w:p>
    <w:p w14:paraId="2539FABD" w14:textId="77777777" w:rsidR="00827BFF" w:rsidRDefault="00827BFF" w:rsidP="00E87DE4">
      <w:pPr>
        <w:autoSpaceDE w:val="0"/>
        <w:autoSpaceDN w:val="0"/>
        <w:adjustRightInd w:val="0"/>
        <w:rPr>
          <w:rFonts w:eastAsiaTheme="minorHAnsi" w:cstheme="minorHAnsi"/>
          <w:lang w:val="en-US"/>
        </w:rPr>
      </w:pPr>
    </w:p>
    <w:p w14:paraId="5A319E1C" w14:textId="1E04478F" w:rsidR="00827BFF" w:rsidRPr="00827BFF" w:rsidRDefault="00827BFF" w:rsidP="00E87DE4">
      <w:pPr>
        <w:autoSpaceDE w:val="0"/>
        <w:autoSpaceDN w:val="0"/>
        <w:adjustRightInd w:val="0"/>
        <w:rPr>
          <w:rFonts w:eastAsiaTheme="minorHAnsi" w:cstheme="minorHAnsi"/>
          <w:lang w:val="en-US"/>
        </w:rPr>
      </w:pPr>
      <w:r w:rsidRPr="00827BFF">
        <w:rPr>
          <w:rFonts w:eastAsiaTheme="minorHAnsi" w:cstheme="minorHAnsi"/>
          <w:lang w:val="en-US"/>
        </w:rPr>
        <w:t xml:space="preserve">Town, J. M., </w:t>
      </w:r>
      <w:proofErr w:type="spellStart"/>
      <w:r w:rsidRPr="00827BFF">
        <w:rPr>
          <w:rFonts w:eastAsiaTheme="minorHAnsi" w:cstheme="minorHAnsi"/>
          <w:lang w:val="en-US"/>
        </w:rPr>
        <w:t>Abbass</w:t>
      </w:r>
      <w:proofErr w:type="spellEnd"/>
      <w:r w:rsidRPr="00827BFF">
        <w:rPr>
          <w:rFonts w:eastAsiaTheme="minorHAnsi" w:cstheme="minorHAnsi"/>
          <w:lang w:val="en-US"/>
        </w:rPr>
        <w:t xml:space="preserve">, A., Stride, C., Nunes, A., Bernier, D., &amp; Berrigan, P. (2020). Efficacy and cost-effectiveness of intensive short-term dynamic psychotherapy for treatment resistant depression: 18-Month follow-up of the Halifax depression trial. </w:t>
      </w:r>
      <w:r w:rsidRPr="00827BFF">
        <w:rPr>
          <w:rFonts w:eastAsiaTheme="minorHAnsi" w:cstheme="minorHAnsi"/>
          <w:i/>
          <w:iCs/>
          <w:lang w:val="en-US"/>
        </w:rPr>
        <w:t xml:space="preserve">J Affect </w:t>
      </w:r>
      <w:proofErr w:type="spellStart"/>
      <w:r w:rsidRPr="00827BFF">
        <w:rPr>
          <w:rFonts w:eastAsiaTheme="minorHAnsi" w:cstheme="minorHAnsi"/>
          <w:i/>
          <w:iCs/>
          <w:lang w:val="en-US"/>
        </w:rPr>
        <w:t>Disord</w:t>
      </w:r>
      <w:proofErr w:type="spellEnd"/>
      <w:r w:rsidRPr="00827BFF">
        <w:rPr>
          <w:rFonts w:eastAsiaTheme="minorHAnsi" w:cstheme="minorHAnsi"/>
          <w:i/>
          <w:iCs/>
          <w:lang w:val="en-US"/>
        </w:rPr>
        <w:t>, 273</w:t>
      </w:r>
      <w:r w:rsidRPr="00827BFF">
        <w:rPr>
          <w:rFonts w:eastAsiaTheme="minorHAnsi" w:cstheme="minorHAnsi"/>
          <w:lang w:val="en-US"/>
        </w:rPr>
        <w:t xml:space="preserve">, 194-202. </w:t>
      </w:r>
      <w:proofErr w:type="gramStart"/>
      <w:r w:rsidRPr="00827BFF">
        <w:rPr>
          <w:rFonts w:eastAsiaTheme="minorHAnsi" w:cstheme="minorHAnsi"/>
          <w:lang w:val="en-US"/>
        </w:rPr>
        <w:t>doi:10.1016/j.jad</w:t>
      </w:r>
      <w:proofErr w:type="gramEnd"/>
      <w:r w:rsidRPr="00827BFF">
        <w:rPr>
          <w:rFonts w:eastAsiaTheme="minorHAnsi" w:cstheme="minorHAnsi"/>
          <w:lang w:val="en-US"/>
        </w:rPr>
        <w:t>.2020.04.035</w:t>
      </w:r>
    </w:p>
    <w:p w14:paraId="20B7A893" w14:textId="77777777" w:rsidR="00827BFF" w:rsidRDefault="00827BFF" w:rsidP="00E87DE4">
      <w:pPr>
        <w:autoSpaceDE w:val="0"/>
        <w:autoSpaceDN w:val="0"/>
        <w:adjustRightInd w:val="0"/>
        <w:rPr>
          <w:rFonts w:eastAsiaTheme="minorHAnsi" w:cstheme="minorHAnsi"/>
          <w:lang w:val="en-US"/>
        </w:rPr>
      </w:pPr>
    </w:p>
    <w:p w14:paraId="3C8B8053" w14:textId="3C54EA92" w:rsidR="00827BFF" w:rsidRPr="00827BFF" w:rsidRDefault="00827BFF" w:rsidP="00E87DE4">
      <w:pPr>
        <w:autoSpaceDE w:val="0"/>
        <w:autoSpaceDN w:val="0"/>
        <w:adjustRightInd w:val="0"/>
        <w:rPr>
          <w:rFonts w:eastAsiaTheme="minorHAnsi" w:cstheme="minorHAnsi"/>
          <w:lang w:val="en-US"/>
        </w:rPr>
      </w:pPr>
      <w:r w:rsidRPr="00827BFF">
        <w:rPr>
          <w:rFonts w:eastAsiaTheme="minorHAnsi" w:cstheme="minorHAnsi"/>
          <w:lang w:val="en-US"/>
        </w:rPr>
        <w:t xml:space="preserve">Winston, A., </w:t>
      </w:r>
      <w:proofErr w:type="spellStart"/>
      <w:r w:rsidRPr="00827BFF">
        <w:rPr>
          <w:rFonts w:eastAsiaTheme="minorHAnsi" w:cstheme="minorHAnsi"/>
          <w:lang w:val="en-US"/>
        </w:rPr>
        <w:t>Laikin</w:t>
      </w:r>
      <w:proofErr w:type="spellEnd"/>
      <w:r w:rsidRPr="00827BFF">
        <w:rPr>
          <w:rFonts w:eastAsiaTheme="minorHAnsi" w:cstheme="minorHAnsi"/>
          <w:lang w:val="en-US"/>
        </w:rPr>
        <w:t xml:space="preserve">, M., Pollack, J., </w:t>
      </w:r>
      <w:proofErr w:type="spellStart"/>
      <w:r w:rsidRPr="00827BFF">
        <w:rPr>
          <w:rFonts w:eastAsiaTheme="minorHAnsi" w:cstheme="minorHAnsi"/>
          <w:lang w:val="en-US"/>
        </w:rPr>
        <w:t>Samstag</w:t>
      </w:r>
      <w:proofErr w:type="spellEnd"/>
      <w:r w:rsidRPr="00827BFF">
        <w:rPr>
          <w:rFonts w:eastAsiaTheme="minorHAnsi" w:cstheme="minorHAnsi"/>
          <w:lang w:val="en-US"/>
        </w:rPr>
        <w:t xml:space="preserve">, L., McCullough, L., &amp; </w:t>
      </w:r>
      <w:proofErr w:type="spellStart"/>
      <w:r w:rsidRPr="00827BFF">
        <w:rPr>
          <w:rFonts w:eastAsiaTheme="minorHAnsi" w:cstheme="minorHAnsi"/>
          <w:lang w:val="en-US"/>
        </w:rPr>
        <w:t>Muran</w:t>
      </w:r>
      <w:proofErr w:type="spellEnd"/>
      <w:r w:rsidRPr="00827BFF">
        <w:rPr>
          <w:rFonts w:eastAsiaTheme="minorHAnsi" w:cstheme="minorHAnsi"/>
          <w:lang w:val="en-US"/>
        </w:rPr>
        <w:t>, J. C. (1994). Short-term psychotherapy of personality disorders. American Journal of Psychiatry, 151(2), 190-194.</w:t>
      </w:r>
    </w:p>
    <w:p w14:paraId="40DEDE2A" w14:textId="77777777" w:rsidR="00827BFF" w:rsidRDefault="00827BFF" w:rsidP="00500961">
      <w:pPr>
        <w:rPr>
          <w:rFonts w:eastAsia="Times New Roman" w:cstheme="minorHAnsi"/>
        </w:rPr>
      </w:pPr>
    </w:p>
    <w:p w14:paraId="4EC6B60F" w14:textId="40CAD875" w:rsidR="00827BFF" w:rsidRPr="00500961" w:rsidRDefault="00827BFF" w:rsidP="00500961">
      <w:pPr>
        <w:rPr>
          <w:rFonts w:eastAsia="Times New Roman" w:cstheme="minorHAnsi"/>
        </w:rPr>
      </w:pPr>
      <w:r w:rsidRPr="00500961">
        <w:rPr>
          <w:rFonts w:eastAsia="Times New Roman" w:cstheme="minorHAnsi"/>
        </w:rPr>
        <w:t xml:space="preserve">Yarns BC, Lumley MA, Cassidy JT, Steers WN, </w:t>
      </w:r>
      <w:proofErr w:type="spellStart"/>
      <w:r w:rsidRPr="00500961">
        <w:rPr>
          <w:rFonts w:eastAsia="Times New Roman" w:cstheme="minorHAnsi"/>
        </w:rPr>
        <w:t>Osato</w:t>
      </w:r>
      <w:proofErr w:type="spellEnd"/>
      <w:r w:rsidRPr="00500961">
        <w:rPr>
          <w:rFonts w:eastAsia="Times New Roman" w:cstheme="minorHAnsi"/>
        </w:rPr>
        <w:t xml:space="preserve"> S, </w:t>
      </w:r>
      <w:proofErr w:type="spellStart"/>
      <w:r w:rsidRPr="00500961">
        <w:rPr>
          <w:rFonts w:eastAsia="Times New Roman" w:cstheme="minorHAnsi"/>
        </w:rPr>
        <w:t>Schubiner</w:t>
      </w:r>
      <w:proofErr w:type="spellEnd"/>
      <w:r w:rsidRPr="00500961">
        <w:rPr>
          <w:rFonts w:eastAsia="Times New Roman" w:cstheme="minorHAnsi"/>
        </w:rPr>
        <w:t xml:space="preserve"> H, </w:t>
      </w:r>
      <w:proofErr w:type="spellStart"/>
      <w:r w:rsidRPr="00500961">
        <w:rPr>
          <w:rFonts w:eastAsia="Times New Roman" w:cstheme="minorHAnsi"/>
        </w:rPr>
        <w:t>Sultzer</w:t>
      </w:r>
      <w:proofErr w:type="spellEnd"/>
      <w:r w:rsidRPr="00500961">
        <w:rPr>
          <w:rFonts w:eastAsia="Times New Roman" w:cstheme="minorHAnsi"/>
        </w:rPr>
        <w:t xml:space="preserve"> DL. Emotional Awareness and Expression Therapy Achieves Greater Pain Reduction than Cognitive Behavioral Therapy in Older Adults with Chronic Musculoskeletal Pain: A Preliminary Randomized Comparison Trial. Pain Med. 2020 May </w:t>
      </w:r>
      <w:proofErr w:type="gramStart"/>
      <w:r w:rsidRPr="00500961">
        <w:rPr>
          <w:rFonts w:eastAsia="Times New Roman" w:cstheme="minorHAnsi"/>
        </w:rPr>
        <w:t>25:pnaa</w:t>
      </w:r>
      <w:proofErr w:type="gramEnd"/>
      <w:r w:rsidRPr="00500961">
        <w:rPr>
          <w:rFonts w:eastAsia="Times New Roman" w:cstheme="minorHAnsi"/>
        </w:rPr>
        <w:t xml:space="preserve">145. </w:t>
      </w:r>
      <w:proofErr w:type="spellStart"/>
      <w:r w:rsidRPr="00500961">
        <w:rPr>
          <w:rFonts w:eastAsia="Times New Roman" w:cstheme="minorHAnsi"/>
        </w:rPr>
        <w:t>doi</w:t>
      </w:r>
      <w:proofErr w:type="spellEnd"/>
      <w:r w:rsidRPr="00500961">
        <w:rPr>
          <w:rFonts w:eastAsia="Times New Roman" w:cstheme="minorHAnsi"/>
        </w:rPr>
        <w:t xml:space="preserve">: 10.1093/pm/pnaa145. </w:t>
      </w:r>
      <w:proofErr w:type="spellStart"/>
      <w:r w:rsidRPr="00500961">
        <w:rPr>
          <w:rFonts w:eastAsia="Times New Roman" w:cstheme="minorHAnsi"/>
        </w:rPr>
        <w:t>Epub</w:t>
      </w:r>
      <w:proofErr w:type="spellEnd"/>
      <w:r w:rsidRPr="00500961">
        <w:rPr>
          <w:rFonts w:eastAsia="Times New Roman" w:cstheme="minorHAnsi"/>
        </w:rPr>
        <w:t xml:space="preserve"> ahead of print. PMID: 32451528.</w:t>
      </w:r>
    </w:p>
    <w:sectPr w:rsidR="00827BFF" w:rsidRPr="00500961" w:rsidSect="0096520B">
      <w:pgSz w:w="12240" w:h="15840"/>
      <w:pgMar w:top="1426" w:right="1440" w:bottom="77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CnSemibold">
    <w:altName w:val="Calibri"/>
    <w:panose1 w:val="020B0604020202020204"/>
    <w:charset w:val="4D"/>
    <w:family w:val="swiss"/>
    <w:pitch w:val="default"/>
    <w:sig w:usb0="00000003" w:usb1="00000000" w:usb2="00000000" w:usb3="00000000" w:csb0="00000001" w:csb1="00000000"/>
  </w:font>
  <w:font w:name="Myriad Roman">
    <w:altName w:val="Cambria"/>
    <w:panose1 w:val="020B0604020202020204"/>
    <w:charset w:val="4D"/>
    <w:family w:val="roman"/>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pjò¯/…“">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60AB"/>
    <w:multiLevelType w:val="hybridMultilevel"/>
    <w:tmpl w:val="39141F64"/>
    <w:lvl w:ilvl="0" w:tplc="1D022552">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15:restartNumberingAfterBreak="0">
    <w:nsid w:val="07951190"/>
    <w:multiLevelType w:val="hybridMultilevel"/>
    <w:tmpl w:val="EACC3098"/>
    <w:lvl w:ilvl="0" w:tplc="6486F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D17264"/>
    <w:multiLevelType w:val="hybridMultilevel"/>
    <w:tmpl w:val="F118CE56"/>
    <w:lvl w:ilvl="0" w:tplc="AAEE13F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B7767D"/>
    <w:multiLevelType w:val="hybridMultilevel"/>
    <w:tmpl w:val="F200781E"/>
    <w:lvl w:ilvl="0" w:tplc="93081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6048FD"/>
    <w:multiLevelType w:val="hybridMultilevel"/>
    <w:tmpl w:val="B55AB442"/>
    <w:lvl w:ilvl="0" w:tplc="15AE25F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CC6C00EC">
      <w:start w:val="1"/>
      <w:numFmt w:val="bullet"/>
      <w:lvlText w:val=""/>
      <w:lvlJc w:val="left"/>
      <w:pPr>
        <w:ind w:left="2700" w:hanging="360"/>
      </w:pPr>
      <w:rPr>
        <w:rFonts w:ascii="Symbol" w:eastAsia="Times New Roman" w:hAnsi="Symbol" w:cstheme="minorHAnsi" w:hint="default"/>
        <w: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D538C2"/>
    <w:multiLevelType w:val="hybridMultilevel"/>
    <w:tmpl w:val="CF9420E4"/>
    <w:lvl w:ilvl="0" w:tplc="4F9A1DBA">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D7068B"/>
    <w:multiLevelType w:val="hybridMultilevel"/>
    <w:tmpl w:val="C1183D0C"/>
    <w:lvl w:ilvl="0" w:tplc="6F48B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8E6316"/>
    <w:multiLevelType w:val="hybridMultilevel"/>
    <w:tmpl w:val="D28CECD8"/>
    <w:lvl w:ilvl="0" w:tplc="ADCAAF2A">
      <w:start w:val="1"/>
      <w:numFmt w:val="decimal"/>
      <w:lvlText w:val="%1."/>
      <w:lvlJc w:val="left"/>
      <w:pPr>
        <w:ind w:left="1080" w:hanging="360"/>
      </w:pPr>
      <w:rPr>
        <w:rFonts w:asciiTheme="minorHAnsi" w:hAnsiTheme="minorHAnsi" w:cs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670807"/>
    <w:multiLevelType w:val="hybridMultilevel"/>
    <w:tmpl w:val="63F6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D1599"/>
    <w:multiLevelType w:val="hybridMultilevel"/>
    <w:tmpl w:val="2548B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F549D"/>
    <w:multiLevelType w:val="hybridMultilevel"/>
    <w:tmpl w:val="6DDAAABC"/>
    <w:lvl w:ilvl="0" w:tplc="8EEC7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912E3B"/>
    <w:multiLevelType w:val="hybridMultilevel"/>
    <w:tmpl w:val="4BAC9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4B7815"/>
    <w:multiLevelType w:val="hybridMultilevel"/>
    <w:tmpl w:val="AD6CB334"/>
    <w:lvl w:ilvl="0" w:tplc="D172B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1E4670"/>
    <w:multiLevelType w:val="hybridMultilevel"/>
    <w:tmpl w:val="7C7E537C"/>
    <w:lvl w:ilvl="0" w:tplc="EE2E1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074F0A"/>
    <w:multiLevelType w:val="hybridMultilevel"/>
    <w:tmpl w:val="BACEE618"/>
    <w:lvl w:ilvl="0" w:tplc="2A9C1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E5259B"/>
    <w:multiLevelType w:val="hybridMultilevel"/>
    <w:tmpl w:val="1CDA3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A61156"/>
    <w:multiLevelType w:val="hybridMultilevel"/>
    <w:tmpl w:val="B5701DC2"/>
    <w:lvl w:ilvl="0" w:tplc="0378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2"/>
  </w:num>
  <w:num w:numId="4">
    <w:abstractNumId w:val="7"/>
  </w:num>
  <w:num w:numId="5">
    <w:abstractNumId w:val="13"/>
  </w:num>
  <w:num w:numId="6">
    <w:abstractNumId w:val="16"/>
  </w:num>
  <w:num w:numId="7">
    <w:abstractNumId w:val="9"/>
  </w:num>
  <w:num w:numId="8">
    <w:abstractNumId w:val="8"/>
  </w:num>
  <w:num w:numId="9">
    <w:abstractNumId w:val="3"/>
  </w:num>
  <w:num w:numId="10">
    <w:abstractNumId w:val="15"/>
  </w:num>
  <w:num w:numId="11">
    <w:abstractNumId w:val="6"/>
  </w:num>
  <w:num w:numId="12">
    <w:abstractNumId w:val="5"/>
  </w:num>
  <w:num w:numId="13">
    <w:abstractNumId w:val="14"/>
  </w:num>
  <w:num w:numId="14">
    <w:abstractNumId w:val="12"/>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4E0"/>
    <w:rsid w:val="00010FD3"/>
    <w:rsid w:val="000A0639"/>
    <w:rsid w:val="000C0A99"/>
    <w:rsid w:val="000D5A63"/>
    <w:rsid w:val="0018160F"/>
    <w:rsid w:val="00225AF4"/>
    <w:rsid w:val="002405AD"/>
    <w:rsid w:val="00250F41"/>
    <w:rsid w:val="00295765"/>
    <w:rsid w:val="002F3121"/>
    <w:rsid w:val="0035282D"/>
    <w:rsid w:val="00375348"/>
    <w:rsid w:val="003A418E"/>
    <w:rsid w:val="003B6179"/>
    <w:rsid w:val="003C0FBE"/>
    <w:rsid w:val="003C598C"/>
    <w:rsid w:val="003F1D1C"/>
    <w:rsid w:val="00403F1C"/>
    <w:rsid w:val="00405325"/>
    <w:rsid w:val="00461AA7"/>
    <w:rsid w:val="004A4617"/>
    <w:rsid w:val="00500961"/>
    <w:rsid w:val="005413D5"/>
    <w:rsid w:val="00543B34"/>
    <w:rsid w:val="00552D3C"/>
    <w:rsid w:val="0055528B"/>
    <w:rsid w:val="00574F2E"/>
    <w:rsid w:val="005A1120"/>
    <w:rsid w:val="005B3716"/>
    <w:rsid w:val="005C68AF"/>
    <w:rsid w:val="00621F3E"/>
    <w:rsid w:val="006454AB"/>
    <w:rsid w:val="00646820"/>
    <w:rsid w:val="00660AD0"/>
    <w:rsid w:val="00672210"/>
    <w:rsid w:val="006A2E6E"/>
    <w:rsid w:val="006D773B"/>
    <w:rsid w:val="00747FC9"/>
    <w:rsid w:val="00777ACB"/>
    <w:rsid w:val="007A638D"/>
    <w:rsid w:val="007F568A"/>
    <w:rsid w:val="00827BFF"/>
    <w:rsid w:val="00833F47"/>
    <w:rsid w:val="00855A88"/>
    <w:rsid w:val="00865542"/>
    <w:rsid w:val="00893919"/>
    <w:rsid w:val="008D7428"/>
    <w:rsid w:val="00952A8F"/>
    <w:rsid w:val="00956289"/>
    <w:rsid w:val="00957645"/>
    <w:rsid w:val="0096520B"/>
    <w:rsid w:val="009664E0"/>
    <w:rsid w:val="009A1BB6"/>
    <w:rsid w:val="00A31DC9"/>
    <w:rsid w:val="00A433ED"/>
    <w:rsid w:val="00A65FDD"/>
    <w:rsid w:val="00B426F7"/>
    <w:rsid w:val="00B643CF"/>
    <w:rsid w:val="00B76D70"/>
    <w:rsid w:val="00BC519C"/>
    <w:rsid w:val="00C143F2"/>
    <w:rsid w:val="00C3701C"/>
    <w:rsid w:val="00C44B3D"/>
    <w:rsid w:val="00C7153E"/>
    <w:rsid w:val="00CA5BE6"/>
    <w:rsid w:val="00CD1304"/>
    <w:rsid w:val="00D44489"/>
    <w:rsid w:val="00DE65D5"/>
    <w:rsid w:val="00E0127A"/>
    <w:rsid w:val="00E36EB2"/>
    <w:rsid w:val="00E44605"/>
    <w:rsid w:val="00E50117"/>
    <w:rsid w:val="00E741D1"/>
    <w:rsid w:val="00E87DE4"/>
    <w:rsid w:val="00ED0A72"/>
    <w:rsid w:val="00ED7F40"/>
    <w:rsid w:val="00EF06CE"/>
    <w:rsid w:val="00EF3E5C"/>
    <w:rsid w:val="00EF69CB"/>
    <w:rsid w:val="00F32954"/>
    <w:rsid w:val="00F55D3B"/>
    <w:rsid w:val="00F670D6"/>
    <w:rsid w:val="00F82CA4"/>
    <w:rsid w:val="00FF20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1472"/>
  <w15:chartTrackingRefBased/>
  <w15:docId w15:val="{15A862C6-227C-AD4A-814E-311C9A47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3F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64E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664E0"/>
    <w:rPr>
      <w:b/>
      <w:bCs/>
    </w:rPr>
  </w:style>
  <w:style w:type="character" w:styleId="Hyperlink">
    <w:name w:val="Hyperlink"/>
    <w:basedOn w:val="DefaultParagraphFont"/>
    <w:uiPriority w:val="99"/>
    <w:unhideWhenUsed/>
    <w:rsid w:val="009664E0"/>
    <w:rPr>
      <w:color w:val="0000FF"/>
      <w:u w:val="single"/>
    </w:rPr>
  </w:style>
  <w:style w:type="table" w:styleId="TableGrid">
    <w:name w:val="Table Grid"/>
    <w:basedOn w:val="TableNormal"/>
    <w:uiPriority w:val="59"/>
    <w:rsid w:val="0055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A0639"/>
    <w:rPr>
      <w:color w:val="605E5C"/>
      <w:shd w:val="clear" w:color="auto" w:fill="E1DFDD"/>
    </w:rPr>
  </w:style>
  <w:style w:type="character" w:styleId="FollowedHyperlink">
    <w:name w:val="FollowedHyperlink"/>
    <w:basedOn w:val="DefaultParagraphFont"/>
    <w:uiPriority w:val="99"/>
    <w:semiHidden/>
    <w:unhideWhenUsed/>
    <w:rsid w:val="000A0639"/>
    <w:rPr>
      <w:color w:val="954F72" w:themeColor="followedHyperlink"/>
      <w:u w:val="single"/>
    </w:rPr>
  </w:style>
  <w:style w:type="paragraph" w:customStyle="1" w:styleId="Pa13">
    <w:name w:val="Pa13"/>
    <w:basedOn w:val="Normal"/>
    <w:next w:val="Normal"/>
    <w:uiPriority w:val="99"/>
    <w:rsid w:val="00461AA7"/>
    <w:pPr>
      <w:autoSpaceDE w:val="0"/>
      <w:autoSpaceDN w:val="0"/>
      <w:adjustRightInd w:val="0"/>
      <w:spacing w:line="201" w:lineRule="atLeast"/>
    </w:pPr>
    <w:rPr>
      <w:rFonts w:ascii="Myriad CnSemibold" w:hAnsi="Myriad CnSemibold"/>
      <w:lang w:val="en-US" w:eastAsia="ja-JP"/>
    </w:rPr>
  </w:style>
  <w:style w:type="paragraph" w:customStyle="1" w:styleId="Pa14">
    <w:name w:val="Pa14"/>
    <w:basedOn w:val="Normal"/>
    <w:next w:val="Normal"/>
    <w:uiPriority w:val="99"/>
    <w:rsid w:val="00461AA7"/>
    <w:pPr>
      <w:autoSpaceDE w:val="0"/>
      <w:autoSpaceDN w:val="0"/>
      <w:adjustRightInd w:val="0"/>
      <w:spacing w:line="161" w:lineRule="atLeast"/>
    </w:pPr>
    <w:rPr>
      <w:rFonts w:ascii="Myriad CnSemibold" w:hAnsi="Myriad CnSemibold"/>
      <w:lang w:val="en-US" w:eastAsia="ja-JP"/>
    </w:rPr>
  </w:style>
  <w:style w:type="character" w:customStyle="1" w:styleId="A11">
    <w:name w:val="A11"/>
    <w:uiPriority w:val="99"/>
    <w:rsid w:val="00461AA7"/>
    <w:rPr>
      <w:rFonts w:ascii="Myriad Roman" w:hAnsi="Myriad Roman" w:cs="Myriad Roman"/>
      <w:color w:val="000000"/>
      <w:sz w:val="10"/>
      <w:szCs w:val="10"/>
    </w:rPr>
  </w:style>
  <w:style w:type="paragraph" w:customStyle="1" w:styleId="Pa18">
    <w:name w:val="Pa18"/>
    <w:basedOn w:val="Normal"/>
    <w:next w:val="Normal"/>
    <w:uiPriority w:val="99"/>
    <w:rsid w:val="00500961"/>
    <w:pPr>
      <w:widowControl w:val="0"/>
      <w:autoSpaceDE w:val="0"/>
      <w:autoSpaceDN w:val="0"/>
      <w:adjustRightInd w:val="0"/>
      <w:spacing w:line="161" w:lineRule="atLeast"/>
    </w:pPr>
    <w:rPr>
      <w:rFonts w:ascii="Times" w:hAnsi="Times" w:cs="Times New Roman"/>
      <w:lang w:val="en-US" w:eastAsia="ja-JP"/>
    </w:rPr>
  </w:style>
  <w:style w:type="paragraph" w:styleId="BalloonText">
    <w:name w:val="Balloon Text"/>
    <w:basedOn w:val="Normal"/>
    <w:link w:val="BalloonTextChar"/>
    <w:uiPriority w:val="99"/>
    <w:semiHidden/>
    <w:unhideWhenUsed/>
    <w:rsid w:val="006454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54AB"/>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536690">
      <w:bodyDiv w:val="1"/>
      <w:marLeft w:val="0"/>
      <w:marRight w:val="0"/>
      <w:marTop w:val="0"/>
      <w:marBottom w:val="0"/>
      <w:divBdr>
        <w:top w:val="none" w:sz="0" w:space="0" w:color="auto"/>
        <w:left w:val="none" w:sz="0" w:space="0" w:color="auto"/>
        <w:bottom w:val="none" w:sz="0" w:space="0" w:color="auto"/>
        <w:right w:val="none" w:sz="0" w:space="0" w:color="auto"/>
      </w:divBdr>
    </w:div>
    <w:div w:id="480579653">
      <w:bodyDiv w:val="1"/>
      <w:marLeft w:val="0"/>
      <w:marRight w:val="0"/>
      <w:marTop w:val="0"/>
      <w:marBottom w:val="0"/>
      <w:divBdr>
        <w:top w:val="none" w:sz="0" w:space="0" w:color="auto"/>
        <w:left w:val="none" w:sz="0" w:space="0" w:color="auto"/>
        <w:bottom w:val="none" w:sz="0" w:space="0" w:color="auto"/>
        <w:right w:val="none" w:sz="0" w:space="0" w:color="auto"/>
      </w:divBdr>
      <w:divsChild>
        <w:div w:id="2127505238">
          <w:marLeft w:val="0"/>
          <w:marRight w:val="0"/>
          <w:marTop w:val="0"/>
          <w:marBottom w:val="0"/>
          <w:divBdr>
            <w:top w:val="none" w:sz="0" w:space="0" w:color="auto"/>
            <w:left w:val="none" w:sz="0" w:space="0" w:color="auto"/>
            <w:bottom w:val="none" w:sz="0" w:space="0" w:color="auto"/>
            <w:right w:val="none" w:sz="0" w:space="0" w:color="auto"/>
          </w:divBdr>
        </w:div>
      </w:divsChild>
    </w:div>
    <w:div w:id="1303921104">
      <w:bodyDiv w:val="1"/>
      <w:marLeft w:val="0"/>
      <w:marRight w:val="0"/>
      <w:marTop w:val="0"/>
      <w:marBottom w:val="0"/>
      <w:divBdr>
        <w:top w:val="none" w:sz="0" w:space="0" w:color="auto"/>
        <w:left w:val="none" w:sz="0" w:space="0" w:color="auto"/>
        <w:bottom w:val="none" w:sz="0" w:space="0" w:color="auto"/>
        <w:right w:val="none" w:sz="0" w:space="0" w:color="auto"/>
      </w:divBdr>
      <w:divsChild>
        <w:div w:id="1141728582">
          <w:marLeft w:val="0"/>
          <w:marRight w:val="0"/>
          <w:marTop w:val="0"/>
          <w:marBottom w:val="0"/>
          <w:divBdr>
            <w:top w:val="none" w:sz="0" w:space="0" w:color="auto"/>
            <w:left w:val="none" w:sz="0" w:space="0" w:color="auto"/>
            <w:bottom w:val="none" w:sz="0" w:space="0" w:color="auto"/>
            <w:right w:val="none" w:sz="0" w:space="0" w:color="auto"/>
          </w:divBdr>
        </w:div>
      </w:divsChild>
    </w:div>
    <w:div w:id="2075547629">
      <w:bodyDiv w:val="1"/>
      <w:marLeft w:val="0"/>
      <w:marRight w:val="0"/>
      <w:marTop w:val="0"/>
      <w:marBottom w:val="0"/>
      <w:divBdr>
        <w:top w:val="none" w:sz="0" w:space="0" w:color="auto"/>
        <w:left w:val="none" w:sz="0" w:space="0" w:color="auto"/>
        <w:bottom w:val="none" w:sz="0" w:space="0" w:color="auto"/>
        <w:right w:val="none" w:sz="0" w:space="0" w:color="auto"/>
      </w:divBdr>
      <w:divsChild>
        <w:div w:id="1776752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3911</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abbass</dc:creator>
  <cp:keywords/>
  <dc:description/>
  <cp:lastModifiedBy>Microsoft Office User</cp:lastModifiedBy>
  <cp:revision>4</cp:revision>
  <cp:lastPrinted>2020-10-19T17:34:00Z</cp:lastPrinted>
  <dcterms:created xsi:type="dcterms:W3CDTF">2020-10-20T11:07:00Z</dcterms:created>
  <dcterms:modified xsi:type="dcterms:W3CDTF">2021-02-15T13:57:00Z</dcterms:modified>
</cp:coreProperties>
</file>