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9B0C" w14:textId="77777777" w:rsidR="003C30BD" w:rsidRDefault="003C30BD" w:rsidP="00BA6CC4">
      <w:pPr>
        <w:spacing w:after="0" w:line="240" w:lineRule="auto"/>
        <w:jc w:val="center"/>
        <w:rPr>
          <w:i/>
          <w:color w:val="000000" w:themeColor="text1"/>
          <w:sz w:val="32"/>
          <w:szCs w:val="28"/>
        </w:rPr>
      </w:pPr>
      <w:r>
        <w:rPr>
          <w:i/>
          <w:noProof/>
          <w:color w:val="000000" w:themeColor="text1"/>
          <w:sz w:val="32"/>
          <w:szCs w:val="28"/>
          <w:lang w:val="en-US" w:eastAsia="da-DK"/>
        </w:rPr>
        <w:drawing>
          <wp:inline distT="0" distB="0" distL="0" distR="0" wp14:anchorId="5A3CCC09" wp14:editId="696C583F">
            <wp:extent cx="5630162" cy="1630907"/>
            <wp:effectExtent l="0" t="0" r="0" b="0"/>
            <wp:docPr id="1" name="Billede 1" descr="C:\Users\y64v\Desktop\AA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64v\Desktop\AA III.jpg"/>
                    <pic:cNvPicPr>
                      <a:picLocks noChangeAspect="1" noChangeArrowheads="1"/>
                    </pic:cNvPicPr>
                  </pic:nvPicPr>
                  <pic:blipFill>
                    <a:blip r:embed="rId6" cstate="print"/>
                    <a:srcRect/>
                    <a:stretch>
                      <a:fillRect/>
                    </a:stretch>
                  </pic:blipFill>
                  <pic:spPr bwMode="auto">
                    <a:xfrm>
                      <a:off x="0" y="0"/>
                      <a:ext cx="5707429" cy="1653289"/>
                    </a:xfrm>
                    <a:prstGeom prst="rect">
                      <a:avLst/>
                    </a:prstGeom>
                    <a:noFill/>
                    <a:ln w="9525">
                      <a:noFill/>
                      <a:miter lim="800000"/>
                      <a:headEnd/>
                      <a:tailEnd/>
                    </a:ln>
                  </pic:spPr>
                </pic:pic>
              </a:graphicData>
            </a:graphic>
          </wp:inline>
        </w:drawing>
      </w:r>
    </w:p>
    <w:p w14:paraId="12C9DA3A" w14:textId="77777777" w:rsidR="003C30BD" w:rsidRPr="003B34AD" w:rsidRDefault="003C30BD" w:rsidP="00BA6CC4">
      <w:pPr>
        <w:spacing w:after="0" w:line="240" w:lineRule="auto"/>
        <w:jc w:val="center"/>
        <w:rPr>
          <w:i/>
          <w:color w:val="000000" w:themeColor="text1"/>
          <w:sz w:val="40"/>
          <w:szCs w:val="28"/>
        </w:rPr>
      </w:pPr>
    </w:p>
    <w:p w14:paraId="64C5A5C1" w14:textId="77777777" w:rsidR="00BA6CC4" w:rsidRPr="0085230D" w:rsidRDefault="00B27269" w:rsidP="00BA6CC4">
      <w:pPr>
        <w:spacing w:after="0" w:line="240" w:lineRule="auto"/>
        <w:jc w:val="center"/>
        <w:rPr>
          <w:b/>
          <w:color w:val="000000" w:themeColor="text1"/>
          <w:sz w:val="28"/>
          <w:szCs w:val="28"/>
          <w:lang w:val="en-US"/>
        </w:rPr>
      </w:pPr>
      <w:r>
        <w:rPr>
          <w:i/>
          <w:color w:val="000000" w:themeColor="text1"/>
          <w:sz w:val="32"/>
          <w:szCs w:val="28"/>
        </w:rPr>
        <w:t>6</w:t>
      </w:r>
      <w:r w:rsidR="00335605" w:rsidRPr="0085230D">
        <w:rPr>
          <w:i/>
          <w:color w:val="000000" w:themeColor="text1"/>
          <w:sz w:val="32"/>
          <w:szCs w:val="28"/>
          <w:vertAlign w:val="superscript"/>
        </w:rPr>
        <w:t>th</w:t>
      </w:r>
      <w:r w:rsidR="003C30BD" w:rsidRPr="0085230D">
        <w:rPr>
          <w:i/>
          <w:color w:val="000000" w:themeColor="text1"/>
          <w:sz w:val="32"/>
          <w:szCs w:val="28"/>
        </w:rPr>
        <w:t xml:space="preserve"> Danish Immersion in Davanloo’s ISTDP with Dr. Allan Abbass:</w:t>
      </w:r>
      <w:r w:rsidR="003C30BD" w:rsidRPr="0085230D">
        <w:rPr>
          <w:i/>
          <w:color w:val="000000" w:themeColor="text1"/>
          <w:sz w:val="28"/>
          <w:szCs w:val="28"/>
        </w:rPr>
        <w:t xml:space="preserve"> </w:t>
      </w:r>
    </w:p>
    <w:p w14:paraId="0D74D048" w14:textId="77777777" w:rsidR="00BA6CC4" w:rsidRPr="0085230D" w:rsidRDefault="00BA6CC4" w:rsidP="00F00AAD">
      <w:pPr>
        <w:spacing w:after="0" w:line="240" w:lineRule="auto"/>
        <w:jc w:val="center"/>
        <w:rPr>
          <w:b/>
          <w:color w:val="000000" w:themeColor="text1"/>
          <w:sz w:val="28"/>
          <w:szCs w:val="28"/>
        </w:rPr>
      </w:pPr>
    </w:p>
    <w:p w14:paraId="55671499" w14:textId="77777777" w:rsidR="00B27269" w:rsidRDefault="00B27269" w:rsidP="00F00AAD">
      <w:pPr>
        <w:spacing w:after="0" w:line="240" w:lineRule="auto"/>
        <w:jc w:val="center"/>
        <w:rPr>
          <w:rFonts w:cs="Arial"/>
          <w:b/>
          <w:color w:val="222222"/>
          <w:sz w:val="38"/>
          <w:szCs w:val="38"/>
          <w:shd w:val="clear" w:color="auto" w:fill="FFFFFF"/>
        </w:rPr>
      </w:pPr>
      <w:r>
        <w:rPr>
          <w:rFonts w:cs="Arial"/>
          <w:b/>
          <w:color w:val="222222"/>
          <w:sz w:val="38"/>
          <w:szCs w:val="38"/>
          <w:shd w:val="clear" w:color="auto" w:fill="FFFFFF"/>
        </w:rPr>
        <w:t xml:space="preserve">Mastering the Trial Therapy in </w:t>
      </w:r>
    </w:p>
    <w:p w14:paraId="6E8E257E" w14:textId="77777777" w:rsidR="001C174B" w:rsidRDefault="00B27269" w:rsidP="004F59D8">
      <w:pPr>
        <w:spacing w:after="0" w:line="240" w:lineRule="auto"/>
        <w:jc w:val="center"/>
        <w:rPr>
          <w:rFonts w:cs="Arial"/>
          <w:b/>
          <w:color w:val="222222"/>
          <w:sz w:val="38"/>
          <w:szCs w:val="38"/>
          <w:shd w:val="clear" w:color="auto" w:fill="FFFFFF"/>
        </w:rPr>
      </w:pPr>
      <w:r>
        <w:rPr>
          <w:rFonts w:cs="Arial"/>
          <w:b/>
          <w:color w:val="222222"/>
          <w:sz w:val="38"/>
          <w:szCs w:val="38"/>
          <w:shd w:val="clear" w:color="auto" w:fill="FFFFFF"/>
        </w:rPr>
        <w:t>Intensive Short – Term Dynamic Psychotherapy</w:t>
      </w:r>
    </w:p>
    <w:p w14:paraId="5E4152E6" w14:textId="77777777" w:rsidR="004F59D8" w:rsidRPr="004F59D8" w:rsidRDefault="004F59D8" w:rsidP="004F59D8">
      <w:pPr>
        <w:spacing w:after="0" w:line="240" w:lineRule="auto"/>
        <w:jc w:val="center"/>
        <w:rPr>
          <w:rFonts w:cs="Arial"/>
          <w:b/>
          <w:color w:val="222222"/>
          <w:sz w:val="16"/>
          <w:szCs w:val="16"/>
          <w:shd w:val="clear" w:color="auto" w:fill="FFFFFF"/>
        </w:rPr>
      </w:pPr>
    </w:p>
    <w:p w14:paraId="0B1632C6" w14:textId="77777777" w:rsidR="00BA5DF4" w:rsidRDefault="00335605" w:rsidP="001C174B">
      <w:pPr>
        <w:jc w:val="center"/>
        <w:rPr>
          <w:b/>
          <w:i/>
          <w:color w:val="000000" w:themeColor="text1"/>
          <w:sz w:val="28"/>
          <w:szCs w:val="28"/>
          <w:lang w:val="en-US"/>
        </w:rPr>
      </w:pPr>
      <w:r w:rsidRPr="0085230D">
        <w:rPr>
          <w:b/>
          <w:i/>
          <w:color w:val="000000" w:themeColor="text1"/>
          <w:sz w:val="28"/>
          <w:szCs w:val="28"/>
          <w:lang w:val="en-US"/>
        </w:rPr>
        <w:t xml:space="preserve">August </w:t>
      </w:r>
      <w:r w:rsidR="00C05FD5" w:rsidRPr="0085230D">
        <w:rPr>
          <w:b/>
          <w:i/>
          <w:color w:val="000000" w:themeColor="text1"/>
          <w:sz w:val="28"/>
          <w:szCs w:val="28"/>
          <w:lang w:val="en-US"/>
        </w:rPr>
        <w:t>2</w:t>
      </w:r>
      <w:r w:rsidR="00B27269">
        <w:rPr>
          <w:b/>
          <w:i/>
          <w:color w:val="000000" w:themeColor="text1"/>
          <w:sz w:val="28"/>
          <w:szCs w:val="28"/>
          <w:lang w:val="en-US"/>
        </w:rPr>
        <w:t>0</w:t>
      </w:r>
      <w:r w:rsidR="00C05FD5" w:rsidRPr="0085230D">
        <w:rPr>
          <w:b/>
          <w:i/>
          <w:color w:val="000000" w:themeColor="text1"/>
          <w:sz w:val="28"/>
          <w:szCs w:val="28"/>
          <w:lang w:val="en-US"/>
        </w:rPr>
        <w:t xml:space="preserve"> </w:t>
      </w:r>
      <w:r w:rsidRPr="0085230D">
        <w:rPr>
          <w:b/>
          <w:i/>
          <w:color w:val="000000" w:themeColor="text1"/>
          <w:sz w:val="28"/>
          <w:szCs w:val="28"/>
          <w:lang w:val="en-US"/>
        </w:rPr>
        <w:t xml:space="preserve">– </w:t>
      </w:r>
      <w:r w:rsidR="00C05FD5" w:rsidRPr="0085230D">
        <w:rPr>
          <w:b/>
          <w:i/>
          <w:color w:val="000000" w:themeColor="text1"/>
          <w:sz w:val="28"/>
          <w:szCs w:val="28"/>
          <w:lang w:val="en-US"/>
        </w:rPr>
        <w:t>2</w:t>
      </w:r>
      <w:r w:rsidR="00B27269">
        <w:rPr>
          <w:b/>
          <w:i/>
          <w:color w:val="000000" w:themeColor="text1"/>
          <w:sz w:val="28"/>
          <w:szCs w:val="28"/>
          <w:lang w:val="en-US"/>
        </w:rPr>
        <w:t>2</w:t>
      </w:r>
      <w:r w:rsidR="003C30BD" w:rsidRPr="0085230D">
        <w:rPr>
          <w:b/>
          <w:i/>
          <w:color w:val="000000" w:themeColor="text1"/>
          <w:sz w:val="28"/>
          <w:szCs w:val="28"/>
          <w:lang w:val="en-US"/>
        </w:rPr>
        <w:t>, 20</w:t>
      </w:r>
      <w:r w:rsidR="00B27269">
        <w:rPr>
          <w:b/>
          <w:i/>
          <w:color w:val="000000" w:themeColor="text1"/>
          <w:sz w:val="28"/>
          <w:szCs w:val="28"/>
          <w:lang w:val="en-US"/>
        </w:rPr>
        <w:t>20</w:t>
      </w:r>
      <w:r w:rsidR="003C30BD" w:rsidRPr="0085230D">
        <w:rPr>
          <w:b/>
          <w:i/>
          <w:color w:val="000000" w:themeColor="text1"/>
          <w:sz w:val="28"/>
          <w:szCs w:val="28"/>
          <w:lang w:val="en-US"/>
        </w:rPr>
        <w:t xml:space="preserve"> </w:t>
      </w:r>
      <w:r w:rsidR="0054478A">
        <w:rPr>
          <w:b/>
          <w:i/>
          <w:color w:val="000000" w:themeColor="text1"/>
          <w:sz w:val="28"/>
          <w:szCs w:val="28"/>
          <w:lang w:val="en-US"/>
        </w:rPr>
        <w:t>on</w:t>
      </w:r>
      <w:r w:rsidR="008C0569">
        <w:rPr>
          <w:b/>
          <w:i/>
          <w:color w:val="000000" w:themeColor="text1"/>
          <w:sz w:val="28"/>
          <w:szCs w:val="28"/>
          <w:lang w:val="en-US"/>
        </w:rPr>
        <w:t>line (</w:t>
      </w:r>
      <w:r w:rsidR="0054478A">
        <w:rPr>
          <w:b/>
          <w:i/>
          <w:color w:val="000000" w:themeColor="text1"/>
          <w:sz w:val="28"/>
          <w:szCs w:val="28"/>
          <w:lang w:val="en-US"/>
        </w:rPr>
        <w:t>Zoom</w:t>
      </w:r>
      <w:r w:rsidR="008C0569">
        <w:rPr>
          <w:b/>
          <w:i/>
          <w:color w:val="000000" w:themeColor="text1"/>
          <w:sz w:val="28"/>
          <w:szCs w:val="28"/>
          <w:lang w:val="en-US"/>
        </w:rPr>
        <w:t>)</w:t>
      </w:r>
      <w:r w:rsidR="0054478A">
        <w:rPr>
          <w:b/>
          <w:i/>
          <w:color w:val="000000" w:themeColor="text1"/>
          <w:sz w:val="28"/>
          <w:szCs w:val="28"/>
          <w:lang w:val="en-US"/>
        </w:rPr>
        <w:t xml:space="preserve"> </w:t>
      </w:r>
    </w:p>
    <w:p w14:paraId="2B95AE10" w14:textId="77777777" w:rsidR="0054478A" w:rsidRPr="00EF1881" w:rsidRDefault="0054478A" w:rsidP="0054478A">
      <w:pPr>
        <w:rPr>
          <w:rFonts w:ascii="Arial" w:hAnsi="Arial" w:cs="Arial"/>
          <w:i/>
          <w:iCs/>
          <w:sz w:val="24"/>
          <w:szCs w:val="24"/>
          <w:lang w:val="en-US"/>
        </w:rPr>
      </w:pPr>
      <w:r w:rsidRPr="00EF1881">
        <w:rPr>
          <w:rFonts w:ascii="Arial" w:hAnsi="Arial" w:cs="Arial"/>
          <w:i/>
          <w:iCs/>
          <w:sz w:val="24"/>
          <w:szCs w:val="24"/>
          <w:lang w:val="en-US"/>
        </w:rPr>
        <w:t xml:space="preserve">Due to the current COVID-19 restrictions, the annual </w:t>
      </w:r>
      <w:r w:rsidR="00A51B41" w:rsidRPr="00EF1881">
        <w:rPr>
          <w:rFonts w:ascii="Arial" w:hAnsi="Arial" w:cs="Arial"/>
          <w:i/>
          <w:iCs/>
          <w:sz w:val="24"/>
          <w:szCs w:val="24"/>
          <w:lang w:val="en-US"/>
        </w:rPr>
        <w:t xml:space="preserve">Danish </w:t>
      </w:r>
      <w:r w:rsidRPr="00EF1881">
        <w:rPr>
          <w:rFonts w:ascii="Arial" w:hAnsi="Arial" w:cs="Arial"/>
          <w:i/>
          <w:iCs/>
          <w:sz w:val="24"/>
          <w:szCs w:val="24"/>
          <w:lang w:val="en-US"/>
        </w:rPr>
        <w:t xml:space="preserve">ISTDP immersion will </w:t>
      </w:r>
      <w:r w:rsidR="004F59D8" w:rsidRPr="00EF1881">
        <w:rPr>
          <w:rFonts w:ascii="Arial" w:hAnsi="Arial" w:cs="Arial"/>
          <w:i/>
          <w:iCs/>
          <w:sz w:val="24"/>
          <w:szCs w:val="24"/>
          <w:lang w:val="en-US"/>
        </w:rPr>
        <w:t xml:space="preserve">be </w:t>
      </w:r>
      <w:r w:rsidRPr="00EF1881">
        <w:rPr>
          <w:rFonts w:ascii="Arial" w:hAnsi="Arial" w:cs="Arial"/>
          <w:i/>
          <w:iCs/>
          <w:sz w:val="24"/>
          <w:szCs w:val="24"/>
          <w:lang w:val="en-US"/>
        </w:rPr>
        <w:t>held through a secure online platform this year. In order to secure confidentiality, participation is restricted to participants who:</w:t>
      </w:r>
    </w:p>
    <w:p w14:paraId="28436BEA" w14:textId="4BD5C1C1" w:rsidR="00A51B41" w:rsidRPr="00EF1881" w:rsidRDefault="00A51B41" w:rsidP="0054478A">
      <w:pPr>
        <w:pStyle w:val="ListParagraph"/>
        <w:numPr>
          <w:ilvl w:val="0"/>
          <w:numId w:val="4"/>
        </w:numPr>
        <w:rPr>
          <w:rFonts w:ascii="Arial" w:hAnsi="Arial" w:cs="Arial"/>
          <w:i/>
          <w:iCs/>
          <w:sz w:val="24"/>
          <w:szCs w:val="24"/>
          <w:lang w:val="en-US"/>
        </w:rPr>
      </w:pPr>
      <w:r w:rsidRPr="00EF1881">
        <w:rPr>
          <w:rFonts w:ascii="Arial" w:hAnsi="Arial" w:cs="Arial"/>
          <w:i/>
          <w:iCs/>
          <w:sz w:val="24"/>
          <w:szCs w:val="24"/>
          <w:lang w:val="en-US"/>
        </w:rPr>
        <w:t>C</w:t>
      </w:r>
      <w:r w:rsidR="0054478A" w:rsidRPr="00EF1881">
        <w:rPr>
          <w:rFonts w:ascii="Arial" w:hAnsi="Arial" w:cs="Arial"/>
          <w:i/>
          <w:iCs/>
          <w:sz w:val="24"/>
          <w:szCs w:val="24"/>
          <w:lang w:val="en-US"/>
        </w:rPr>
        <w:t xml:space="preserve">urrently are in core training </w:t>
      </w:r>
      <w:r w:rsidR="00EF1881" w:rsidRPr="00EF1881">
        <w:rPr>
          <w:rFonts w:ascii="Arial" w:hAnsi="Arial" w:cs="Arial"/>
          <w:i/>
          <w:iCs/>
          <w:sz w:val="24"/>
          <w:szCs w:val="24"/>
          <w:lang w:val="en-US"/>
        </w:rPr>
        <w:t xml:space="preserve">or supervision </w:t>
      </w:r>
      <w:r w:rsidR="0054478A" w:rsidRPr="00EF1881">
        <w:rPr>
          <w:rFonts w:ascii="Arial" w:hAnsi="Arial" w:cs="Arial"/>
          <w:i/>
          <w:iCs/>
          <w:sz w:val="24"/>
          <w:szCs w:val="24"/>
          <w:lang w:val="en-US"/>
        </w:rPr>
        <w:t xml:space="preserve">in </w:t>
      </w:r>
      <w:r w:rsidRPr="00EF1881">
        <w:rPr>
          <w:rFonts w:ascii="Arial" w:hAnsi="Arial" w:cs="Arial"/>
          <w:i/>
          <w:iCs/>
          <w:sz w:val="24"/>
          <w:szCs w:val="24"/>
          <w:lang w:val="en-US"/>
        </w:rPr>
        <w:t>ISTDP, or other</w:t>
      </w:r>
      <w:r w:rsidR="0054478A" w:rsidRPr="00EF1881">
        <w:rPr>
          <w:rFonts w:ascii="Arial" w:hAnsi="Arial" w:cs="Arial"/>
          <w:i/>
          <w:iCs/>
          <w:sz w:val="24"/>
          <w:szCs w:val="24"/>
          <w:lang w:val="en-US"/>
        </w:rPr>
        <w:t xml:space="preserve"> </w:t>
      </w:r>
      <w:r w:rsidRPr="00EF1881">
        <w:rPr>
          <w:rFonts w:ascii="Arial" w:hAnsi="Arial" w:cs="Arial"/>
          <w:i/>
          <w:iCs/>
          <w:sz w:val="24"/>
          <w:szCs w:val="24"/>
          <w:lang w:val="en-US"/>
        </w:rPr>
        <w:t xml:space="preserve">emotion-focused therapy </w:t>
      </w:r>
      <w:r w:rsidR="0054478A" w:rsidRPr="00EF1881">
        <w:rPr>
          <w:rFonts w:ascii="Arial" w:hAnsi="Arial" w:cs="Arial"/>
          <w:i/>
          <w:iCs/>
          <w:sz w:val="24"/>
          <w:szCs w:val="24"/>
          <w:lang w:val="en-US"/>
        </w:rPr>
        <w:t>model</w:t>
      </w:r>
      <w:r w:rsidRPr="00EF1881">
        <w:rPr>
          <w:rFonts w:ascii="Arial" w:hAnsi="Arial" w:cs="Arial"/>
          <w:i/>
          <w:iCs/>
          <w:sz w:val="24"/>
          <w:szCs w:val="24"/>
          <w:lang w:val="en-US"/>
        </w:rPr>
        <w:t>s</w:t>
      </w:r>
    </w:p>
    <w:p w14:paraId="3D8FAA27" w14:textId="77777777" w:rsidR="00A51B41" w:rsidRPr="00EF1881" w:rsidRDefault="00A51B41" w:rsidP="00A51B41">
      <w:pPr>
        <w:pStyle w:val="ListParagraph"/>
        <w:rPr>
          <w:rFonts w:ascii="Arial" w:hAnsi="Arial" w:cs="Arial"/>
          <w:i/>
          <w:iCs/>
          <w:sz w:val="24"/>
          <w:szCs w:val="24"/>
          <w:lang w:val="en-US"/>
        </w:rPr>
      </w:pPr>
    </w:p>
    <w:p w14:paraId="4B7F7235" w14:textId="77777777" w:rsidR="00A51B41" w:rsidRPr="00EF1881" w:rsidRDefault="00A51B41" w:rsidP="0054478A">
      <w:pPr>
        <w:pStyle w:val="ListParagraph"/>
        <w:numPr>
          <w:ilvl w:val="0"/>
          <w:numId w:val="4"/>
        </w:numPr>
        <w:rPr>
          <w:rFonts w:ascii="Arial" w:hAnsi="Arial" w:cs="Arial"/>
          <w:i/>
          <w:iCs/>
          <w:sz w:val="24"/>
          <w:szCs w:val="24"/>
          <w:lang w:val="en-US"/>
        </w:rPr>
      </w:pPr>
      <w:r w:rsidRPr="00EF1881">
        <w:rPr>
          <w:rFonts w:ascii="Arial" w:hAnsi="Arial" w:cs="Arial"/>
          <w:i/>
          <w:iCs/>
          <w:sz w:val="24"/>
          <w:szCs w:val="24"/>
          <w:lang w:val="en-US"/>
        </w:rPr>
        <w:t>H</w:t>
      </w:r>
      <w:r w:rsidR="0054478A" w:rsidRPr="00EF1881">
        <w:rPr>
          <w:rFonts w:ascii="Arial" w:hAnsi="Arial" w:cs="Arial"/>
          <w:i/>
          <w:iCs/>
          <w:sz w:val="24"/>
          <w:szCs w:val="24"/>
          <w:lang w:val="en-US"/>
        </w:rPr>
        <w:t xml:space="preserve">ave been in core training in any </w:t>
      </w:r>
      <w:r w:rsidRPr="00EF1881">
        <w:rPr>
          <w:rFonts w:ascii="Arial" w:hAnsi="Arial" w:cs="Arial"/>
          <w:i/>
          <w:iCs/>
          <w:sz w:val="24"/>
          <w:szCs w:val="24"/>
          <w:lang w:val="en-US"/>
        </w:rPr>
        <w:t xml:space="preserve">emotion-focused therapy </w:t>
      </w:r>
      <w:r w:rsidR="0054478A" w:rsidRPr="00EF1881">
        <w:rPr>
          <w:rFonts w:ascii="Arial" w:hAnsi="Arial" w:cs="Arial"/>
          <w:i/>
          <w:iCs/>
          <w:sz w:val="24"/>
          <w:szCs w:val="24"/>
          <w:lang w:val="en-US"/>
        </w:rPr>
        <w:t>model,</w:t>
      </w:r>
      <w:r w:rsidRPr="00EF1881">
        <w:rPr>
          <w:rFonts w:ascii="Arial" w:hAnsi="Arial" w:cs="Arial"/>
          <w:i/>
          <w:iCs/>
          <w:sz w:val="24"/>
          <w:szCs w:val="24"/>
          <w:lang w:val="en-US"/>
        </w:rPr>
        <w:t xml:space="preserve"> </w:t>
      </w:r>
      <w:r w:rsidR="0054478A" w:rsidRPr="00EF1881">
        <w:rPr>
          <w:rFonts w:ascii="Arial" w:hAnsi="Arial" w:cs="Arial"/>
          <w:i/>
          <w:iCs/>
          <w:sz w:val="24"/>
          <w:szCs w:val="24"/>
          <w:lang w:val="en-US"/>
        </w:rPr>
        <w:t>or</w:t>
      </w:r>
      <w:r w:rsidRPr="00EF1881">
        <w:rPr>
          <w:rFonts w:ascii="Arial" w:hAnsi="Arial" w:cs="Arial"/>
          <w:i/>
          <w:iCs/>
          <w:sz w:val="24"/>
          <w:szCs w:val="24"/>
          <w:lang w:val="en-US"/>
        </w:rPr>
        <w:t>;</w:t>
      </w:r>
    </w:p>
    <w:p w14:paraId="734D4580" w14:textId="77777777" w:rsidR="00A51B41" w:rsidRPr="00EF1881" w:rsidRDefault="00A51B41" w:rsidP="00A51B41">
      <w:pPr>
        <w:pStyle w:val="ListParagraph"/>
        <w:rPr>
          <w:rFonts w:ascii="Arial" w:hAnsi="Arial" w:cs="Arial"/>
          <w:i/>
          <w:iCs/>
          <w:sz w:val="24"/>
          <w:szCs w:val="24"/>
          <w:lang w:val="en-US"/>
        </w:rPr>
      </w:pPr>
    </w:p>
    <w:p w14:paraId="76702F11" w14:textId="77777777" w:rsidR="0054478A" w:rsidRPr="00EF1881" w:rsidRDefault="00A51B41" w:rsidP="0054478A">
      <w:pPr>
        <w:pStyle w:val="ListParagraph"/>
        <w:numPr>
          <w:ilvl w:val="0"/>
          <w:numId w:val="4"/>
        </w:numPr>
        <w:rPr>
          <w:rFonts w:ascii="Arial" w:hAnsi="Arial" w:cs="Arial"/>
          <w:i/>
          <w:iCs/>
          <w:sz w:val="24"/>
          <w:szCs w:val="24"/>
          <w:lang w:val="en-US"/>
        </w:rPr>
      </w:pPr>
      <w:r w:rsidRPr="00EF1881">
        <w:rPr>
          <w:rFonts w:ascii="Arial" w:hAnsi="Arial" w:cs="Arial"/>
          <w:i/>
          <w:iCs/>
          <w:sz w:val="24"/>
          <w:szCs w:val="24"/>
          <w:lang w:val="en-US"/>
        </w:rPr>
        <w:t>W</w:t>
      </w:r>
      <w:r w:rsidR="0054478A" w:rsidRPr="00EF1881">
        <w:rPr>
          <w:rFonts w:ascii="Arial" w:hAnsi="Arial" w:cs="Arial"/>
          <w:i/>
          <w:iCs/>
          <w:sz w:val="24"/>
          <w:szCs w:val="24"/>
          <w:lang w:val="en-US"/>
        </w:rPr>
        <w:t>ho will attend the meeting in the presence of someone in core training</w:t>
      </w:r>
      <w:r w:rsidRPr="00EF1881">
        <w:rPr>
          <w:rFonts w:ascii="Arial" w:hAnsi="Arial" w:cs="Arial"/>
          <w:i/>
          <w:iCs/>
          <w:sz w:val="24"/>
          <w:szCs w:val="24"/>
          <w:lang w:val="en-US"/>
        </w:rPr>
        <w:t>,</w:t>
      </w:r>
      <w:r w:rsidR="0054478A" w:rsidRPr="00EF1881">
        <w:rPr>
          <w:rFonts w:ascii="Arial" w:hAnsi="Arial" w:cs="Arial"/>
          <w:i/>
          <w:iCs/>
          <w:sz w:val="24"/>
          <w:szCs w:val="24"/>
          <w:lang w:val="en-US"/>
        </w:rPr>
        <w:t xml:space="preserve"> or with prior core </w:t>
      </w:r>
      <w:proofErr w:type="gramStart"/>
      <w:r w:rsidR="0054478A" w:rsidRPr="00EF1881">
        <w:rPr>
          <w:rFonts w:ascii="Arial" w:hAnsi="Arial" w:cs="Arial"/>
          <w:i/>
          <w:iCs/>
          <w:sz w:val="24"/>
          <w:szCs w:val="24"/>
          <w:lang w:val="en-US"/>
        </w:rPr>
        <w:t>training</w:t>
      </w:r>
      <w:proofErr w:type="gramEnd"/>
      <w:r w:rsidR="0054478A" w:rsidRPr="00EF1881">
        <w:rPr>
          <w:rFonts w:ascii="Arial" w:hAnsi="Arial" w:cs="Arial"/>
          <w:i/>
          <w:iCs/>
          <w:sz w:val="24"/>
          <w:szCs w:val="24"/>
          <w:lang w:val="en-US"/>
        </w:rPr>
        <w:t xml:space="preserve"> </w:t>
      </w:r>
    </w:p>
    <w:p w14:paraId="48CA8AD9" w14:textId="77777777" w:rsidR="003A15D4" w:rsidRPr="003A15D4" w:rsidRDefault="003A15D4" w:rsidP="003A15D4">
      <w:pPr>
        <w:pStyle w:val="ListParagraph"/>
        <w:rPr>
          <w:rFonts w:ascii="Arial" w:hAnsi="Arial" w:cs="Arial"/>
          <w:sz w:val="24"/>
          <w:szCs w:val="24"/>
          <w:lang w:val="en-US"/>
        </w:rPr>
      </w:pPr>
    </w:p>
    <w:p w14:paraId="1D3D816C" w14:textId="77777777" w:rsidR="004F59D8" w:rsidRDefault="00B25895" w:rsidP="005D267B">
      <w:pPr>
        <w:jc w:val="both"/>
        <w:rPr>
          <w:rFonts w:ascii="Arial" w:hAnsi="Arial" w:cs="Arial"/>
          <w:i/>
          <w:iCs/>
          <w:sz w:val="24"/>
          <w:szCs w:val="24"/>
        </w:rPr>
      </w:pPr>
      <w:r>
        <w:rPr>
          <w:rFonts w:ascii="Arial" w:hAnsi="Arial" w:cs="Arial"/>
          <w:i/>
          <w:iCs/>
          <w:sz w:val="24"/>
          <w:szCs w:val="24"/>
        </w:rPr>
        <w:t>About the immersion</w:t>
      </w:r>
    </w:p>
    <w:p w14:paraId="5B9AD6DD" w14:textId="77777777" w:rsidR="005D267B" w:rsidRPr="004F59D8" w:rsidRDefault="005D267B" w:rsidP="005D267B">
      <w:pPr>
        <w:jc w:val="both"/>
        <w:rPr>
          <w:rFonts w:ascii="Arial" w:hAnsi="Arial" w:cs="Arial"/>
          <w:i/>
          <w:iCs/>
          <w:sz w:val="24"/>
          <w:szCs w:val="24"/>
        </w:rPr>
      </w:pPr>
      <w:r w:rsidRPr="005D267B">
        <w:rPr>
          <w:rFonts w:ascii="Arial" w:hAnsi="Arial" w:cs="Arial"/>
          <w:sz w:val="24"/>
          <w:szCs w:val="24"/>
        </w:rPr>
        <w:t xml:space="preserve">Intensive Short – Term Dynamic Psychotherapy (ISTDP) begins with an intensive and comprehensive evaluation and treatment session called the </w:t>
      </w:r>
      <w:r w:rsidRPr="005D267B">
        <w:rPr>
          <w:rFonts w:ascii="Arial" w:hAnsi="Arial" w:cs="Arial"/>
          <w:i/>
          <w:iCs/>
          <w:sz w:val="24"/>
          <w:szCs w:val="24"/>
        </w:rPr>
        <w:t>Trial Therapy</w:t>
      </w:r>
      <w:r w:rsidRPr="005D267B">
        <w:rPr>
          <w:rFonts w:ascii="Arial" w:hAnsi="Arial" w:cs="Arial"/>
          <w:sz w:val="24"/>
          <w:szCs w:val="24"/>
        </w:rPr>
        <w:t>. The trial therapy seeks to establish both a conscious and unconscious therapeutic alliance, gather a complete history of problem areas, past and present relationships, and related medical and social factors, while testing a client’s response to this therapeutic mobilization of the unconscious. By the end of the interview, therapist and patient should both have information about the suitability of this treatment, and what format of the treatment may be most beneficial. The trial therapy is typically conducted in one session, but sometimes over more than one session.</w:t>
      </w:r>
    </w:p>
    <w:p w14:paraId="5E31B2D3" w14:textId="77777777" w:rsidR="005D267B" w:rsidRPr="005D267B" w:rsidRDefault="005D267B" w:rsidP="005D267B">
      <w:pPr>
        <w:jc w:val="both"/>
        <w:rPr>
          <w:rFonts w:ascii="Arial" w:hAnsi="Arial" w:cs="Arial"/>
          <w:sz w:val="24"/>
          <w:szCs w:val="24"/>
        </w:rPr>
      </w:pPr>
      <w:r w:rsidRPr="005D267B">
        <w:rPr>
          <w:rFonts w:ascii="Arial" w:hAnsi="Arial" w:cs="Arial"/>
          <w:sz w:val="24"/>
          <w:szCs w:val="24"/>
        </w:rPr>
        <w:lastRenderedPageBreak/>
        <w:t>Based on a study of several hundred trial therapies, we have found that the trial therapy is effective in reducing symptoms and interpersonal problems, and also effective in reducing excess healthcare use. There is evidence that it is beneficial in the hands of new learners, and that is more effective than standard psychiatric intake interviews.</w:t>
      </w:r>
    </w:p>
    <w:p w14:paraId="33A640FD" w14:textId="77777777" w:rsidR="005D267B" w:rsidRPr="005D267B" w:rsidRDefault="005D267B" w:rsidP="005D267B">
      <w:pPr>
        <w:jc w:val="both"/>
        <w:rPr>
          <w:rFonts w:ascii="Arial" w:hAnsi="Arial" w:cs="Arial"/>
          <w:sz w:val="24"/>
          <w:szCs w:val="24"/>
        </w:rPr>
      </w:pPr>
      <w:r w:rsidRPr="005D267B">
        <w:rPr>
          <w:rFonts w:ascii="Arial" w:hAnsi="Arial" w:cs="Arial"/>
          <w:sz w:val="24"/>
          <w:szCs w:val="24"/>
        </w:rPr>
        <w:t>In this sixth Danish Immersion in ISTDP, Dr. Allan Abbass and colleagues will provide a detailed video – based study of a series of trial therapies from across the two spectra of patients. Hence, we will look at entire trial therapies of patients with low – to – moderate resistance, and high resistance, as well as patients who suffer from repression and significant fragility. The goal of this course is to assist attendees to master the understanding of functions and processes involved in the trial therapy to help build momentum from the very first session of their treatment courses.</w:t>
      </w:r>
    </w:p>
    <w:p w14:paraId="0C17F8D0" w14:textId="77777777" w:rsidR="00E63022" w:rsidRPr="009E2829" w:rsidRDefault="00E63022" w:rsidP="00B610D2">
      <w:pPr>
        <w:rPr>
          <w:rFonts w:cs="Times New Roman"/>
          <w:color w:val="000000" w:themeColor="text1"/>
          <w:sz w:val="2"/>
          <w:szCs w:val="28"/>
        </w:rPr>
      </w:pPr>
      <w:r w:rsidRPr="009E2829">
        <w:rPr>
          <w:rFonts w:cs="Times New Roman"/>
          <w:color w:val="000000" w:themeColor="text1"/>
          <w:sz w:val="28"/>
          <w:szCs w:val="28"/>
          <w:u w:val="single"/>
        </w:rPr>
        <w:t>About the speaker</w:t>
      </w:r>
    </w:p>
    <w:p w14:paraId="0EB1014F" w14:textId="77777777" w:rsidR="00B610D2" w:rsidRPr="009E2829" w:rsidRDefault="00B610D2" w:rsidP="00B610D2">
      <w:pPr>
        <w:rPr>
          <w:rFonts w:cstheme="minorHAnsi"/>
          <w:b/>
          <w:i/>
          <w:color w:val="000000" w:themeColor="text1"/>
          <w:sz w:val="28"/>
          <w:szCs w:val="28"/>
        </w:rPr>
      </w:pPr>
      <w:r w:rsidRPr="009E2829">
        <w:rPr>
          <w:rFonts w:cstheme="minorHAnsi"/>
          <w:b/>
          <w:i/>
          <w:noProof/>
          <w:color w:val="000000" w:themeColor="text1"/>
          <w:sz w:val="28"/>
          <w:szCs w:val="28"/>
          <w:lang w:val="en-US" w:eastAsia="da-DK"/>
        </w:rPr>
        <w:drawing>
          <wp:inline distT="0" distB="0" distL="0" distR="0" wp14:anchorId="7C826710" wp14:editId="31B8CC85">
            <wp:extent cx="1117600" cy="11176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378BDA96" w14:textId="77777777" w:rsidR="00B610D2" w:rsidRPr="009E2829" w:rsidRDefault="00B610D2" w:rsidP="00B610D2">
      <w:pPr>
        <w:rPr>
          <w:rFonts w:cstheme="minorHAnsi"/>
          <w:i/>
          <w:color w:val="000000" w:themeColor="text1"/>
          <w:sz w:val="28"/>
          <w:szCs w:val="28"/>
        </w:rPr>
      </w:pPr>
      <w:r w:rsidRPr="009E2829">
        <w:rPr>
          <w:rFonts w:cstheme="minorHAnsi"/>
          <w:i/>
          <w:color w:val="000000" w:themeColor="text1"/>
          <w:sz w:val="28"/>
          <w:szCs w:val="28"/>
        </w:rPr>
        <w:t>Dr</w:t>
      </w:r>
      <w:r w:rsidR="004D1554" w:rsidRPr="009E2829">
        <w:rPr>
          <w:rFonts w:cstheme="minorHAnsi"/>
          <w:i/>
          <w:color w:val="000000" w:themeColor="text1"/>
          <w:sz w:val="28"/>
          <w:szCs w:val="28"/>
        </w:rPr>
        <w:t>.</w:t>
      </w:r>
      <w:r w:rsidRPr="009E2829">
        <w:rPr>
          <w:rFonts w:cstheme="minorHAnsi"/>
          <w:i/>
          <w:color w:val="000000" w:themeColor="text1"/>
          <w:sz w:val="28"/>
          <w:szCs w:val="28"/>
        </w:rPr>
        <w:t xml:space="preserve"> Al</w:t>
      </w:r>
      <w:r w:rsidR="005D267B">
        <w:rPr>
          <w:rFonts w:cstheme="minorHAnsi"/>
          <w:i/>
          <w:color w:val="000000" w:themeColor="text1"/>
          <w:sz w:val="28"/>
          <w:szCs w:val="28"/>
        </w:rPr>
        <w:t>l</w:t>
      </w:r>
      <w:r w:rsidRPr="009E2829">
        <w:rPr>
          <w:rFonts w:cstheme="minorHAnsi"/>
          <w:i/>
          <w:color w:val="000000" w:themeColor="text1"/>
          <w:sz w:val="28"/>
          <w:szCs w:val="28"/>
        </w:rPr>
        <w:t>an Abbass</w:t>
      </w:r>
    </w:p>
    <w:p w14:paraId="0B4D90C0" w14:textId="77777777" w:rsidR="003D765D" w:rsidRPr="000B1E61" w:rsidRDefault="00B610D2" w:rsidP="000B1E61">
      <w:pPr>
        <w:spacing w:after="240" w:line="240" w:lineRule="auto"/>
        <w:rPr>
          <w:rFonts w:cstheme="minorHAnsi"/>
          <w:i/>
          <w:sz w:val="24"/>
          <w:szCs w:val="28"/>
        </w:rPr>
      </w:pPr>
      <w:r w:rsidRPr="00C91981">
        <w:rPr>
          <w:rFonts w:eastAsia="Times New Roman" w:cstheme="minorHAnsi"/>
          <w:i/>
          <w:color w:val="000000" w:themeColor="text1"/>
          <w:sz w:val="24"/>
          <w:szCs w:val="28"/>
          <w:lang w:val="en-US" w:eastAsia="en-CA"/>
        </w:rPr>
        <w:t>Dr. Allan Abbass is Professor of Psychiatry and Psychology, Director of Psychiatric Education</w:t>
      </w:r>
      <w:r w:rsidR="00E63022" w:rsidRPr="00C91981">
        <w:rPr>
          <w:rFonts w:eastAsia="Times New Roman" w:cstheme="minorHAnsi"/>
          <w:i/>
          <w:color w:val="000000" w:themeColor="text1"/>
          <w:sz w:val="24"/>
          <w:szCs w:val="28"/>
          <w:lang w:val="en-US" w:eastAsia="en-CA"/>
        </w:rPr>
        <w:t>,</w:t>
      </w:r>
      <w:r w:rsidRPr="00C91981">
        <w:rPr>
          <w:rFonts w:eastAsia="Times New Roman" w:cstheme="minorHAnsi"/>
          <w:i/>
          <w:color w:val="000000" w:themeColor="text1"/>
          <w:sz w:val="24"/>
          <w:szCs w:val="28"/>
          <w:lang w:val="en-US" w:eastAsia="en-CA"/>
        </w:rPr>
        <w:t xml:space="preserve"> and founding Director of the Centre for Emotions and Health at Dalhousie University in Halifax, Canada.</w:t>
      </w:r>
      <w:r w:rsidR="00F2747C" w:rsidRPr="00C91981">
        <w:rPr>
          <w:rFonts w:eastAsia="Times New Roman" w:cstheme="minorHAnsi"/>
          <w:i/>
          <w:color w:val="000000" w:themeColor="text1"/>
          <w:sz w:val="24"/>
          <w:szCs w:val="28"/>
          <w:lang w:val="en-US" w:eastAsia="en-CA"/>
        </w:rPr>
        <w:t xml:space="preserve"> </w:t>
      </w:r>
      <w:r w:rsidRPr="00C91981">
        <w:rPr>
          <w:rFonts w:eastAsia="Times New Roman" w:cstheme="minorHAnsi"/>
          <w:i/>
          <w:color w:val="000000" w:themeColor="text1"/>
          <w:sz w:val="24"/>
          <w:szCs w:val="28"/>
          <w:lang w:val="en-US" w:eastAsia="en-CA"/>
        </w:rPr>
        <w:t xml:space="preserve">He is a leading </w:t>
      </w:r>
      <w:r w:rsidR="008D7AC3" w:rsidRPr="00C91981">
        <w:rPr>
          <w:rFonts w:eastAsia="Times New Roman" w:cstheme="minorHAnsi"/>
          <w:i/>
          <w:color w:val="000000" w:themeColor="text1"/>
          <w:sz w:val="24"/>
          <w:szCs w:val="28"/>
          <w:lang w:val="en-US" w:eastAsia="en-CA"/>
        </w:rPr>
        <w:t>award-winning</w:t>
      </w:r>
      <w:r w:rsidR="00E63022" w:rsidRPr="00C91981">
        <w:rPr>
          <w:rFonts w:eastAsia="Times New Roman" w:cstheme="minorHAnsi"/>
          <w:i/>
          <w:color w:val="000000" w:themeColor="text1"/>
          <w:sz w:val="24"/>
          <w:szCs w:val="28"/>
          <w:lang w:val="en-US" w:eastAsia="en-CA"/>
        </w:rPr>
        <w:t xml:space="preserve"> </w:t>
      </w:r>
      <w:r w:rsidRPr="00C91981">
        <w:rPr>
          <w:rFonts w:eastAsia="Times New Roman" w:cstheme="minorHAnsi"/>
          <w:i/>
          <w:color w:val="000000" w:themeColor="text1"/>
          <w:sz w:val="24"/>
          <w:szCs w:val="28"/>
          <w:lang w:val="en-US" w:eastAsia="en-CA"/>
        </w:rPr>
        <w:t>teacher and researcher in the area of Sh</w:t>
      </w:r>
      <w:r w:rsidR="00E63022" w:rsidRPr="00C91981">
        <w:rPr>
          <w:rFonts w:eastAsia="Times New Roman" w:cstheme="minorHAnsi"/>
          <w:i/>
          <w:color w:val="000000" w:themeColor="text1"/>
          <w:sz w:val="24"/>
          <w:szCs w:val="28"/>
          <w:lang w:val="en-US" w:eastAsia="en-CA"/>
        </w:rPr>
        <w:t>ort</w:t>
      </w:r>
      <w:r w:rsidR="005D267B">
        <w:rPr>
          <w:rFonts w:eastAsia="Times New Roman" w:cstheme="minorHAnsi"/>
          <w:i/>
          <w:color w:val="000000" w:themeColor="text1"/>
          <w:sz w:val="24"/>
          <w:szCs w:val="28"/>
          <w:lang w:val="en-US" w:eastAsia="en-CA"/>
        </w:rPr>
        <w:t xml:space="preserve"> </w:t>
      </w:r>
      <w:r w:rsidR="00E63022" w:rsidRPr="00C91981">
        <w:rPr>
          <w:rFonts w:eastAsia="Times New Roman" w:cstheme="minorHAnsi"/>
          <w:i/>
          <w:color w:val="000000" w:themeColor="text1"/>
          <w:sz w:val="24"/>
          <w:szCs w:val="28"/>
          <w:lang w:val="en-US" w:eastAsia="en-CA"/>
        </w:rPr>
        <w:t>-T</w:t>
      </w:r>
      <w:r w:rsidRPr="00C91981">
        <w:rPr>
          <w:rFonts w:eastAsia="Times New Roman" w:cstheme="minorHAnsi"/>
          <w:i/>
          <w:color w:val="000000" w:themeColor="text1"/>
          <w:sz w:val="24"/>
          <w:szCs w:val="28"/>
          <w:lang w:val="en-US" w:eastAsia="en-CA"/>
        </w:rPr>
        <w:t>erm Psycho</w:t>
      </w:r>
      <w:r w:rsidR="00E63022" w:rsidRPr="00C91981">
        <w:rPr>
          <w:rFonts w:eastAsia="Times New Roman" w:cstheme="minorHAnsi"/>
          <w:i/>
          <w:color w:val="000000" w:themeColor="text1"/>
          <w:sz w:val="24"/>
          <w:szCs w:val="28"/>
          <w:lang w:val="en-US" w:eastAsia="en-CA"/>
        </w:rPr>
        <w:t>d</w:t>
      </w:r>
      <w:r w:rsidRPr="00C91981">
        <w:rPr>
          <w:rFonts w:eastAsia="Times New Roman" w:cstheme="minorHAnsi"/>
          <w:i/>
          <w:color w:val="000000" w:themeColor="text1"/>
          <w:sz w:val="24"/>
          <w:szCs w:val="28"/>
          <w:lang w:val="en-US" w:eastAsia="en-CA"/>
        </w:rPr>
        <w:t xml:space="preserve">ynamic Psychotherapy, </w:t>
      </w:r>
      <w:r w:rsidR="00E63022" w:rsidRPr="00C91981">
        <w:rPr>
          <w:rFonts w:eastAsia="Times New Roman" w:cstheme="minorHAnsi"/>
          <w:i/>
          <w:color w:val="000000" w:themeColor="text1"/>
          <w:sz w:val="24"/>
          <w:szCs w:val="28"/>
          <w:lang w:val="en-US" w:eastAsia="en-CA"/>
        </w:rPr>
        <w:t>with</w:t>
      </w:r>
      <w:r w:rsidR="003D765D">
        <w:rPr>
          <w:rFonts w:eastAsia="Times New Roman" w:cstheme="minorHAnsi"/>
          <w:i/>
          <w:color w:val="000000" w:themeColor="text1"/>
          <w:sz w:val="24"/>
          <w:szCs w:val="28"/>
          <w:lang w:val="en-US" w:eastAsia="en-CA"/>
        </w:rPr>
        <w:t xml:space="preserve"> over 2</w:t>
      </w:r>
      <w:r w:rsidR="0059218A">
        <w:rPr>
          <w:rFonts w:eastAsia="Times New Roman" w:cstheme="minorHAnsi"/>
          <w:i/>
          <w:color w:val="000000" w:themeColor="text1"/>
          <w:sz w:val="24"/>
          <w:szCs w:val="28"/>
          <w:lang w:val="en-US" w:eastAsia="en-CA"/>
        </w:rPr>
        <w:t>5</w:t>
      </w:r>
      <w:r w:rsidR="003D765D">
        <w:rPr>
          <w:rFonts w:eastAsia="Times New Roman" w:cstheme="minorHAnsi"/>
          <w:i/>
          <w:color w:val="000000" w:themeColor="text1"/>
          <w:sz w:val="24"/>
          <w:szCs w:val="28"/>
          <w:lang w:val="en-US" w:eastAsia="en-CA"/>
        </w:rPr>
        <w:t>0</w:t>
      </w:r>
      <w:r w:rsidRPr="00C91981">
        <w:rPr>
          <w:rFonts w:eastAsia="Times New Roman" w:cstheme="minorHAnsi"/>
          <w:i/>
          <w:color w:val="000000" w:themeColor="text1"/>
          <w:sz w:val="24"/>
          <w:szCs w:val="28"/>
          <w:lang w:val="en-US" w:eastAsia="en-CA"/>
        </w:rPr>
        <w:t xml:space="preserve"> publications</w:t>
      </w:r>
      <w:r w:rsidR="00E63022" w:rsidRPr="00C91981">
        <w:rPr>
          <w:rFonts w:eastAsia="Times New Roman" w:cstheme="minorHAnsi"/>
          <w:i/>
          <w:color w:val="000000" w:themeColor="text1"/>
          <w:sz w:val="24"/>
          <w:szCs w:val="28"/>
          <w:lang w:val="en-US" w:eastAsia="en-CA"/>
        </w:rPr>
        <w:t xml:space="preserve"> and </w:t>
      </w:r>
      <w:r w:rsidR="000143AA">
        <w:rPr>
          <w:rFonts w:eastAsia="Times New Roman" w:cstheme="minorHAnsi"/>
          <w:i/>
          <w:color w:val="000000" w:themeColor="text1"/>
          <w:sz w:val="24"/>
          <w:szCs w:val="28"/>
          <w:lang w:val="en-US" w:eastAsia="en-CA"/>
        </w:rPr>
        <w:t>3</w:t>
      </w:r>
      <w:r w:rsidR="00E63022" w:rsidRPr="00C91981">
        <w:rPr>
          <w:rFonts w:eastAsia="Times New Roman" w:cstheme="minorHAnsi"/>
          <w:i/>
          <w:color w:val="000000" w:themeColor="text1"/>
          <w:sz w:val="24"/>
          <w:szCs w:val="28"/>
          <w:lang w:val="en-US" w:eastAsia="en-CA"/>
        </w:rPr>
        <w:t>00 invited presentations over the globe</w:t>
      </w:r>
      <w:r w:rsidRPr="00C91981">
        <w:rPr>
          <w:rFonts w:eastAsia="Times New Roman" w:cstheme="minorHAnsi"/>
          <w:i/>
          <w:color w:val="000000" w:themeColor="text1"/>
          <w:sz w:val="24"/>
          <w:szCs w:val="28"/>
          <w:lang w:val="en-US" w:eastAsia="en-CA"/>
        </w:rPr>
        <w:t xml:space="preserve">. </w:t>
      </w:r>
      <w:r w:rsidR="00FD6EA2" w:rsidRPr="00C91981">
        <w:rPr>
          <w:rFonts w:cstheme="minorHAnsi"/>
          <w:i/>
          <w:color w:val="000000" w:themeColor="text1"/>
          <w:sz w:val="24"/>
          <w:szCs w:val="28"/>
        </w:rPr>
        <w:t>These</w:t>
      </w:r>
      <w:r w:rsidRPr="00C91981">
        <w:rPr>
          <w:rFonts w:cstheme="minorHAnsi"/>
          <w:i/>
          <w:color w:val="000000" w:themeColor="text1"/>
          <w:sz w:val="24"/>
          <w:szCs w:val="28"/>
        </w:rPr>
        <w:t xml:space="preserve"> articles can be viewed at </w:t>
      </w:r>
      <w:hyperlink r:id="rId8" w:history="1">
        <w:r w:rsidR="003D765D" w:rsidRPr="00AC1573">
          <w:rPr>
            <w:rStyle w:val="Hyperlink"/>
            <w:rFonts w:cstheme="minorHAnsi"/>
            <w:i/>
            <w:sz w:val="24"/>
            <w:szCs w:val="28"/>
          </w:rPr>
          <w:t>www.allanabbass.com</w:t>
        </w:r>
      </w:hyperlink>
      <w:r w:rsidRPr="00C91981">
        <w:rPr>
          <w:rFonts w:cstheme="minorHAnsi"/>
          <w:i/>
          <w:color w:val="000000" w:themeColor="text1"/>
          <w:sz w:val="24"/>
          <w:szCs w:val="28"/>
        </w:rPr>
        <w:t xml:space="preserve"> </w:t>
      </w:r>
    </w:p>
    <w:p w14:paraId="39B6CA93" w14:textId="77777777" w:rsidR="003D765D" w:rsidRDefault="00F35C46" w:rsidP="000B1E61">
      <w:pPr>
        <w:spacing w:after="240" w:line="240" w:lineRule="auto"/>
        <w:rPr>
          <w:rFonts w:eastAsia="Times New Roman" w:cstheme="minorHAnsi"/>
          <w:i/>
          <w:color w:val="000000" w:themeColor="text1"/>
          <w:sz w:val="24"/>
          <w:szCs w:val="28"/>
          <w:lang w:val="en-US" w:eastAsia="en-CA"/>
        </w:rPr>
      </w:pPr>
      <w:r w:rsidRPr="00C91981">
        <w:rPr>
          <w:rFonts w:cstheme="minorHAnsi"/>
          <w:i/>
          <w:color w:val="000000" w:themeColor="text1"/>
          <w:sz w:val="24"/>
          <w:szCs w:val="28"/>
        </w:rPr>
        <w:t xml:space="preserve">He </w:t>
      </w:r>
      <w:r w:rsidR="00B610D2" w:rsidRPr="00C91981">
        <w:rPr>
          <w:rFonts w:cstheme="minorHAnsi"/>
          <w:i/>
          <w:color w:val="000000" w:themeColor="text1"/>
          <w:sz w:val="24"/>
          <w:szCs w:val="28"/>
        </w:rPr>
        <w:t xml:space="preserve">is known for simplifying the theory and technical aspects of the </w:t>
      </w:r>
      <w:r w:rsidR="00732C73" w:rsidRPr="00C91981">
        <w:rPr>
          <w:rFonts w:cstheme="minorHAnsi"/>
          <w:i/>
          <w:color w:val="000000" w:themeColor="text1"/>
          <w:sz w:val="24"/>
          <w:szCs w:val="28"/>
        </w:rPr>
        <w:t xml:space="preserve">ISTDP </w:t>
      </w:r>
      <w:r w:rsidR="00B610D2" w:rsidRPr="00C91981">
        <w:rPr>
          <w:rFonts w:cstheme="minorHAnsi"/>
          <w:i/>
          <w:color w:val="000000" w:themeColor="text1"/>
          <w:sz w:val="24"/>
          <w:szCs w:val="28"/>
        </w:rPr>
        <w:t>model</w:t>
      </w:r>
      <w:r w:rsidR="00732C73" w:rsidRPr="00C91981">
        <w:rPr>
          <w:rFonts w:cstheme="minorHAnsi"/>
          <w:i/>
          <w:color w:val="000000" w:themeColor="text1"/>
          <w:sz w:val="24"/>
          <w:szCs w:val="28"/>
        </w:rPr>
        <w:t>,</w:t>
      </w:r>
      <w:r w:rsidR="00B610D2" w:rsidRPr="00C91981">
        <w:rPr>
          <w:rFonts w:cstheme="minorHAnsi"/>
          <w:i/>
          <w:color w:val="000000" w:themeColor="text1"/>
          <w:sz w:val="24"/>
          <w:szCs w:val="28"/>
        </w:rPr>
        <w:t xml:space="preserve"> with the use of algorithms</w:t>
      </w:r>
      <w:r w:rsidR="000B1E61">
        <w:rPr>
          <w:rFonts w:cstheme="minorHAnsi"/>
          <w:i/>
          <w:color w:val="000000" w:themeColor="text1"/>
          <w:sz w:val="24"/>
          <w:szCs w:val="28"/>
        </w:rPr>
        <w:t>,</w:t>
      </w:r>
      <w:r w:rsidR="00B610D2" w:rsidRPr="00C91981">
        <w:rPr>
          <w:rFonts w:cstheme="minorHAnsi"/>
          <w:i/>
          <w:color w:val="000000" w:themeColor="text1"/>
          <w:sz w:val="24"/>
          <w:szCs w:val="28"/>
        </w:rPr>
        <w:t xml:space="preserve"> </w:t>
      </w:r>
      <w:r w:rsidR="009A78F1" w:rsidRPr="00C91981">
        <w:rPr>
          <w:rFonts w:cstheme="minorHAnsi"/>
          <w:i/>
          <w:color w:val="000000" w:themeColor="text1"/>
          <w:sz w:val="24"/>
          <w:szCs w:val="28"/>
        </w:rPr>
        <w:t>and through highlighting moment-</w:t>
      </w:r>
      <w:r w:rsidR="00B610D2" w:rsidRPr="00C91981">
        <w:rPr>
          <w:rFonts w:cstheme="minorHAnsi"/>
          <w:i/>
          <w:color w:val="000000" w:themeColor="text1"/>
          <w:sz w:val="24"/>
          <w:szCs w:val="28"/>
        </w:rPr>
        <w:t>to</w:t>
      </w:r>
      <w:r w:rsidR="009A78F1" w:rsidRPr="00C91981">
        <w:rPr>
          <w:rFonts w:cstheme="minorHAnsi"/>
          <w:i/>
          <w:color w:val="000000" w:themeColor="text1"/>
          <w:sz w:val="24"/>
          <w:szCs w:val="28"/>
        </w:rPr>
        <w:t>-</w:t>
      </w:r>
      <w:r w:rsidR="00B610D2" w:rsidRPr="00C91981">
        <w:rPr>
          <w:rFonts w:cstheme="minorHAnsi"/>
          <w:i/>
          <w:color w:val="000000" w:themeColor="text1"/>
          <w:sz w:val="24"/>
          <w:szCs w:val="28"/>
        </w:rPr>
        <w:t>moment processes that inform intervention</w:t>
      </w:r>
      <w:r w:rsidR="00732C73" w:rsidRPr="00C91981">
        <w:rPr>
          <w:rFonts w:cstheme="minorHAnsi"/>
          <w:i/>
          <w:color w:val="000000" w:themeColor="text1"/>
          <w:sz w:val="24"/>
          <w:szCs w:val="28"/>
        </w:rPr>
        <w:t>s</w:t>
      </w:r>
      <w:r w:rsidR="00B610D2" w:rsidRPr="00C91981">
        <w:rPr>
          <w:rFonts w:cstheme="minorHAnsi"/>
          <w:i/>
          <w:color w:val="000000" w:themeColor="text1"/>
          <w:sz w:val="24"/>
          <w:szCs w:val="28"/>
        </w:rPr>
        <w:t xml:space="preserve">. </w:t>
      </w:r>
      <w:r w:rsidR="00B610D2" w:rsidRPr="00C91981">
        <w:rPr>
          <w:rFonts w:eastAsia="Times New Roman" w:cstheme="minorHAnsi"/>
          <w:i/>
          <w:color w:val="000000" w:themeColor="text1"/>
          <w:sz w:val="24"/>
          <w:szCs w:val="28"/>
          <w:lang w:val="en-US" w:eastAsia="en-CA"/>
        </w:rPr>
        <w:t>He has received numer</w:t>
      </w:r>
      <w:r w:rsidR="000B1E61">
        <w:rPr>
          <w:rFonts w:eastAsia="Times New Roman" w:cstheme="minorHAnsi"/>
          <w:i/>
          <w:color w:val="000000" w:themeColor="text1"/>
          <w:sz w:val="24"/>
          <w:szCs w:val="28"/>
          <w:lang w:val="en-US" w:eastAsia="en-CA"/>
        </w:rPr>
        <w:t>ous</w:t>
      </w:r>
      <w:r w:rsidR="00B610D2" w:rsidRPr="00C91981">
        <w:rPr>
          <w:rFonts w:eastAsia="Times New Roman" w:cstheme="minorHAnsi"/>
          <w:i/>
          <w:color w:val="000000" w:themeColor="text1"/>
          <w:sz w:val="24"/>
          <w:szCs w:val="28"/>
          <w:lang w:val="en-US" w:eastAsia="en-CA"/>
        </w:rPr>
        <w:t xml:space="preserve"> teaching awards</w:t>
      </w:r>
      <w:r w:rsidR="00732C73" w:rsidRPr="00C91981">
        <w:rPr>
          <w:rFonts w:eastAsia="Times New Roman" w:cstheme="minorHAnsi"/>
          <w:i/>
          <w:color w:val="000000" w:themeColor="text1"/>
          <w:sz w:val="24"/>
          <w:szCs w:val="28"/>
          <w:lang w:val="en-US" w:eastAsia="en-CA"/>
        </w:rPr>
        <w:t>,</w:t>
      </w:r>
      <w:r w:rsidR="00B610D2" w:rsidRPr="00C91981">
        <w:rPr>
          <w:rFonts w:eastAsia="Times New Roman" w:cstheme="minorHAnsi"/>
          <w:i/>
          <w:color w:val="000000" w:themeColor="text1"/>
          <w:sz w:val="24"/>
          <w:szCs w:val="28"/>
          <w:lang w:val="en-US" w:eastAsia="en-CA"/>
        </w:rPr>
        <w:t xml:space="preserve"> including </w:t>
      </w:r>
      <w:r w:rsidR="00732C73" w:rsidRPr="00C91981">
        <w:rPr>
          <w:rFonts w:eastAsia="Times New Roman" w:cstheme="minorHAnsi"/>
          <w:i/>
          <w:color w:val="000000" w:themeColor="text1"/>
          <w:sz w:val="24"/>
          <w:szCs w:val="28"/>
          <w:lang w:val="en-US" w:eastAsia="en-CA"/>
        </w:rPr>
        <w:t>two</w:t>
      </w:r>
      <w:r w:rsidR="00B610D2" w:rsidRPr="00C91981">
        <w:rPr>
          <w:rFonts w:eastAsia="Times New Roman" w:cstheme="minorHAnsi"/>
          <w:i/>
          <w:color w:val="000000" w:themeColor="text1"/>
          <w:sz w:val="24"/>
          <w:szCs w:val="28"/>
          <w:lang w:val="en-US" w:eastAsia="en-CA"/>
        </w:rPr>
        <w:t xml:space="preserve"> national award</w:t>
      </w:r>
      <w:r w:rsidR="00696B49" w:rsidRPr="00C91981">
        <w:rPr>
          <w:rFonts w:eastAsia="Times New Roman" w:cstheme="minorHAnsi"/>
          <w:i/>
          <w:color w:val="000000" w:themeColor="text1"/>
          <w:sz w:val="24"/>
          <w:szCs w:val="28"/>
          <w:lang w:val="en-US" w:eastAsia="en-CA"/>
        </w:rPr>
        <w:t>s</w:t>
      </w:r>
      <w:r w:rsidR="00732C73" w:rsidRPr="00C91981">
        <w:rPr>
          <w:rFonts w:eastAsia="Times New Roman" w:cstheme="minorHAnsi"/>
          <w:i/>
          <w:color w:val="000000" w:themeColor="text1"/>
          <w:sz w:val="24"/>
          <w:szCs w:val="28"/>
          <w:lang w:val="en-US" w:eastAsia="en-CA"/>
        </w:rPr>
        <w:t xml:space="preserve"> in p</w:t>
      </w:r>
      <w:r w:rsidR="00B610D2" w:rsidRPr="00C91981">
        <w:rPr>
          <w:rFonts w:eastAsia="Times New Roman" w:cstheme="minorHAnsi"/>
          <w:i/>
          <w:color w:val="000000" w:themeColor="text1"/>
          <w:sz w:val="24"/>
          <w:szCs w:val="28"/>
          <w:lang w:val="en-US" w:eastAsia="en-CA"/>
        </w:rPr>
        <w:t>sychiatry</w:t>
      </w:r>
      <w:r w:rsidR="006D3554">
        <w:rPr>
          <w:rFonts w:eastAsia="Times New Roman" w:cstheme="minorHAnsi"/>
          <w:i/>
          <w:color w:val="000000" w:themeColor="text1"/>
          <w:sz w:val="24"/>
          <w:szCs w:val="28"/>
          <w:lang w:val="en-US" w:eastAsia="en-CA"/>
        </w:rPr>
        <w:t>, and</w:t>
      </w:r>
      <w:r w:rsidR="00B610D2" w:rsidRPr="00C91981">
        <w:rPr>
          <w:rFonts w:eastAsia="Times New Roman" w:cstheme="minorHAnsi"/>
          <w:i/>
          <w:color w:val="000000" w:themeColor="text1"/>
          <w:sz w:val="24"/>
          <w:szCs w:val="28"/>
          <w:lang w:val="en-US" w:eastAsia="en-CA"/>
        </w:rPr>
        <w:t xml:space="preserve"> </w:t>
      </w:r>
      <w:r w:rsidR="008D7AC3">
        <w:rPr>
          <w:rFonts w:eastAsia="Times New Roman" w:cstheme="minorHAnsi"/>
          <w:i/>
          <w:color w:val="000000" w:themeColor="text1"/>
          <w:sz w:val="24"/>
          <w:szCs w:val="28"/>
          <w:lang w:val="en-US" w:eastAsia="en-CA"/>
        </w:rPr>
        <w:t xml:space="preserve">has </w:t>
      </w:r>
      <w:r w:rsidR="00B610D2" w:rsidRPr="00C91981">
        <w:rPr>
          <w:rFonts w:eastAsia="Times New Roman" w:cstheme="minorHAnsi"/>
          <w:i/>
          <w:color w:val="000000" w:themeColor="text1"/>
          <w:sz w:val="24"/>
          <w:szCs w:val="28"/>
          <w:lang w:val="en-US" w:eastAsia="en-CA"/>
        </w:rPr>
        <w:t xml:space="preserve">been </w:t>
      </w:r>
      <w:r w:rsidR="00FD6EA2" w:rsidRPr="00C91981">
        <w:rPr>
          <w:rFonts w:eastAsia="Times New Roman" w:cstheme="minorHAnsi"/>
          <w:i/>
          <w:color w:val="000000" w:themeColor="text1"/>
          <w:sz w:val="24"/>
          <w:szCs w:val="28"/>
          <w:lang w:val="en-US" w:eastAsia="en-CA"/>
        </w:rPr>
        <w:t>honored</w:t>
      </w:r>
      <w:r w:rsidR="00B610D2" w:rsidRPr="00C91981">
        <w:rPr>
          <w:rFonts w:eastAsia="Times New Roman" w:cstheme="minorHAnsi"/>
          <w:i/>
          <w:color w:val="000000" w:themeColor="text1"/>
          <w:sz w:val="24"/>
          <w:szCs w:val="28"/>
          <w:lang w:val="en-US" w:eastAsia="en-CA"/>
        </w:rPr>
        <w:t xml:space="preserve"> with visiting professorships at several international universities and institutions</w:t>
      </w:r>
      <w:r w:rsidR="00732C73" w:rsidRPr="00C91981">
        <w:rPr>
          <w:rFonts w:eastAsia="Times New Roman" w:cstheme="minorHAnsi"/>
          <w:i/>
          <w:color w:val="000000" w:themeColor="text1"/>
          <w:sz w:val="24"/>
          <w:szCs w:val="28"/>
          <w:lang w:val="en-US" w:eastAsia="en-CA"/>
        </w:rPr>
        <w:t>,</w:t>
      </w:r>
      <w:r w:rsidRPr="00C91981">
        <w:rPr>
          <w:rFonts w:eastAsia="Times New Roman" w:cstheme="minorHAnsi"/>
          <w:i/>
          <w:color w:val="000000" w:themeColor="text1"/>
          <w:sz w:val="24"/>
          <w:szCs w:val="28"/>
          <w:lang w:val="en-US" w:eastAsia="en-CA"/>
        </w:rPr>
        <w:t xml:space="preserve"> holds recurrent intensive training programs in Norway, Sweden, Italy, and Canada</w:t>
      </w:r>
      <w:r w:rsidR="00755B5F" w:rsidRPr="00C91981">
        <w:rPr>
          <w:rFonts w:eastAsia="Times New Roman" w:cstheme="minorHAnsi"/>
          <w:i/>
          <w:color w:val="000000" w:themeColor="text1"/>
          <w:sz w:val="24"/>
          <w:szCs w:val="28"/>
          <w:lang w:val="en-US" w:eastAsia="en-CA"/>
        </w:rPr>
        <w:t>,</w:t>
      </w:r>
      <w:r w:rsidRPr="00C91981">
        <w:rPr>
          <w:rFonts w:eastAsia="Times New Roman" w:cstheme="minorHAnsi"/>
          <w:i/>
          <w:color w:val="000000" w:themeColor="text1"/>
          <w:sz w:val="24"/>
          <w:szCs w:val="28"/>
          <w:lang w:val="en-US" w:eastAsia="en-CA"/>
        </w:rPr>
        <w:t xml:space="preserve"> and provides </w:t>
      </w:r>
      <w:r w:rsidR="008D7AC3" w:rsidRPr="00C91981">
        <w:rPr>
          <w:rFonts w:eastAsia="Times New Roman" w:cstheme="minorHAnsi"/>
          <w:i/>
          <w:color w:val="000000" w:themeColor="text1"/>
          <w:sz w:val="24"/>
          <w:szCs w:val="28"/>
          <w:lang w:val="en-US" w:eastAsia="en-CA"/>
        </w:rPr>
        <w:t>internet-based</w:t>
      </w:r>
      <w:r w:rsidRPr="00C91981">
        <w:rPr>
          <w:rFonts w:eastAsia="Times New Roman" w:cstheme="minorHAnsi"/>
          <w:i/>
          <w:color w:val="000000" w:themeColor="text1"/>
          <w:sz w:val="24"/>
          <w:szCs w:val="28"/>
          <w:lang w:val="en-US" w:eastAsia="en-CA"/>
        </w:rPr>
        <w:t xml:space="preserve"> training to professionals and groups around the world.</w:t>
      </w:r>
    </w:p>
    <w:p w14:paraId="3486456A" w14:textId="77777777" w:rsidR="00782D66" w:rsidRDefault="00732C73" w:rsidP="000B1E61">
      <w:pPr>
        <w:spacing w:after="240" w:line="240" w:lineRule="auto"/>
        <w:rPr>
          <w:color w:val="383119"/>
          <w:sz w:val="24"/>
          <w:szCs w:val="14"/>
          <w:shd w:val="clear" w:color="auto" w:fill="FFFFFF"/>
          <w:lang w:val="en-US" w:eastAsia="da-DK"/>
        </w:rPr>
      </w:pPr>
      <w:r w:rsidRPr="00C91981">
        <w:rPr>
          <w:rFonts w:eastAsia="Times New Roman" w:cstheme="minorHAnsi"/>
          <w:i/>
          <w:color w:val="000000" w:themeColor="text1"/>
          <w:sz w:val="24"/>
          <w:szCs w:val="28"/>
          <w:lang w:val="en-US" w:eastAsia="en-CA"/>
        </w:rPr>
        <w:t xml:space="preserve">Dr. Abbass’ </w:t>
      </w:r>
      <w:r w:rsidR="00C91981">
        <w:rPr>
          <w:rFonts w:eastAsia="Times New Roman" w:cstheme="minorHAnsi"/>
          <w:i/>
          <w:color w:val="000000" w:themeColor="text1"/>
          <w:sz w:val="24"/>
          <w:szCs w:val="28"/>
          <w:lang w:val="en-US" w:eastAsia="en-CA"/>
        </w:rPr>
        <w:t xml:space="preserve">critically acclaimed </w:t>
      </w:r>
      <w:r w:rsidRPr="00C91981">
        <w:rPr>
          <w:rFonts w:eastAsia="Times New Roman" w:cstheme="minorHAnsi"/>
          <w:i/>
          <w:color w:val="000000" w:themeColor="text1"/>
          <w:sz w:val="24"/>
          <w:szCs w:val="28"/>
          <w:lang w:val="en-US" w:eastAsia="en-CA"/>
        </w:rPr>
        <w:t xml:space="preserve">textbook on ISTDP </w:t>
      </w:r>
      <w:r w:rsidR="00F2747C" w:rsidRPr="00C91981">
        <w:rPr>
          <w:rFonts w:eastAsia="Times New Roman" w:cstheme="minorHAnsi"/>
          <w:color w:val="000000" w:themeColor="text1"/>
          <w:sz w:val="24"/>
          <w:szCs w:val="28"/>
          <w:lang w:val="en-US" w:eastAsia="en-CA"/>
        </w:rPr>
        <w:t>“</w:t>
      </w:r>
      <w:r w:rsidR="00D80918" w:rsidRPr="00C91981">
        <w:rPr>
          <w:rFonts w:cs="Arial"/>
          <w:color w:val="222222"/>
          <w:sz w:val="24"/>
          <w:szCs w:val="28"/>
          <w:shd w:val="clear" w:color="auto" w:fill="FFFFFF"/>
        </w:rPr>
        <w:t>Reaching Through Resistance: Advanced Psychotherapy Techniques</w:t>
      </w:r>
      <w:r w:rsidR="00F2747C" w:rsidRPr="00C91981">
        <w:rPr>
          <w:rFonts w:cs="Arial"/>
          <w:color w:val="222222"/>
          <w:sz w:val="24"/>
          <w:szCs w:val="28"/>
          <w:shd w:val="clear" w:color="auto" w:fill="FFFFFF"/>
        </w:rPr>
        <w:t>”</w:t>
      </w:r>
      <w:r w:rsidR="00D80918" w:rsidRPr="00C91981">
        <w:rPr>
          <w:rFonts w:cs="Arial"/>
          <w:color w:val="222222"/>
          <w:sz w:val="24"/>
          <w:szCs w:val="28"/>
          <w:shd w:val="clear" w:color="auto" w:fill="FFFFFF"/>
        </w:rPr>
        <w:t xml:space="preserve"> </w:t>
      </w:r>
      <w:r w:rsidR="00C91981">
        <w:rPr>
          <w:rFonts w:cs="Arial"/>
          <w:i/>
          <w:color w:val="222222"/>
          <w:sz w:val="24"/>
          <w:szCs w:val="28"/>
          <w:shd w:val="clear" w:color="auto" w:fill="FFFFFF"/>
        </w:rPr>
        <w:t>was</w:t>
      </w:r>
      <w:r w:rsidR="00827BAA" w:rsidRPr="00C91981">
        <w:rPr>
          <w:rFonts w:cs="Arial"/>
          <w:i/>
          <w:color w:val="222222"/>
          <w:sz w:val="24"/>
          <w:szCs w:val="28"/>
          <w:shd w:val="clear" w:color="auto" w:fill="FFFFFF"/>
        </w:rPr>
        <w:t xml:space="preserve"> published</w:t>
      </w:r>
      <w:r w:rsidR="00D80918" w:rsidRPr="00C91981">
        <w:rPr>
          <w:rFonts w:cs="Arial"/>
          <w:i/>
          <w:color w:val="222222"/>
          <w:sz w:val="24"/>
          <w:szCs w:val="28"/>
          <w:shd w:val="clear" w:color="auto" w:fill="FFFFFF"/>
        </w:rPr>
        <w:t xml:space="preserve"> in 2015</w:t>
      </w:r>
      <w:r w:rsidR="00782D66">
        <w:rPr>
          <w:rFonts w:cs="Arial"/>
          <w:i/>
          <w:color w:val="222222"/>
          <w:sz w:val="24"/>
          <w:szCs w:val="28"/>
          <w:shd w:val="clear" w:color="auto" w:fill="FFFFFF"/>
        </w:rPr>
        <w:t>. His latest book</w:t>
      </w:r>
      <w:r w:rsidR="00335605" w:rsidRPr="00782D66">
        <w:rPr>
          <w:rFonts w:cs="Arial"/>
          <w:i/>
          <w:color w:val="222222"/>
          <w:sz w:val="24"/>
          <w:szCs w:val="28"/>
          <w:shd w:val="clear" w:color="auto" w:fill="FFFFFF"/>
        </w:rPr>
        <w:t>,</w:t>
      </w:r>
      <w:r w:rsidR="00782D66" w:rsidRPr="00782D66">
        <w:rPr>
          <w:rFonts w:cs="Arial"/>
          <w:i/>
          <w:color w:val="222222"/>
          <w:sz w:val="24"/>
          <w:szCs w:val="28"/>
          <w:shd w:val="clear" w:color="auto" w:fill="FFFFFF"/>
        </w:rPr>
        <w:t xml:space="preserve"> </w:t>
      </w:r>
      <w:r w:rsidR="00782D66" w:rsidRPr="003D57C6">
        <w:rPr>
          <w:i/>
          <w:color w:val="383119"/>
          <w:sz w:val="24"/>
          <w:lang w:val="en-US" w:eastAsia="da-DK"/>
        </w:rPr>
        <w:t xml:space="preserve">Hidden from View: A Clinician’s Guide to </w:t>
      </w:r>
      <w:proofErr w:type="spellStart"/>
      <w:r w:rsidR="00782D66" w:rsidRPr="003D57C6">
        <w:rPr>
          <w:i/>
          <w:color w:val="383119"/>
          <w:sz w:val="24"/>
          <w:lang w:val="en-US" w:eastAsia="da-DK"/>
        </w:rPr>
        <w:t>Psychophysiologic</w:t>
      </w:r>
      <w:proofErr w:type="spellEnd"/>
      <w:r w:rsidR="00782D66" w:rsidRPr="003D57C6">
        <w:rPr>
          <w:i/>
          <w:color w:val="383119"/>
          <w:sz w:val="24"/>
          <w:lang w:val="en-US" w:eastAsia="da-DK"/>
        </w:rPr>
        <w:t xml:space="preserve"> Disorders</w:t>
      </w:r>
      <w:r w:rsidR="00782D66" w:rsidRPr="003D57C6">
        <w:rPr>
          <w:color w:val="383119"/>
          <w:sz w:val="24"/>
          <w:szCs w:val="14"/>
          <w:shd w:val="clear" w:color="auto" w:fill="FFFFFF"/>
          <w:lang w:val="en-US" w:eastAsia="da-DK"/>
        </w:rPr>
        <w:t xml:space="preserve"> (</w:t>
      </w:r>
      <w:proofErr w:type="spellStart"/>
      <w:r w:rsidR="00782D66" w:rsidRPr="003D57C6">
        <w:rPr>
          <w:color w:val="383119"/>
          <w:sz w:val="24"/>
          <w:szCs w:val="14"/>
          <w:shd w:val="clear" w:color="auto" w:fill="FFFFFF"/>
          <w:lang w:val="en-US" w:eastAsia="da-DK"/>
        </w:rPr>
        <w:t>Abbass</w:t>
      </w:r>
      <w:proofErr w:type="spellEnd"/>
      <w:r w:rsidR="00782D66" w:rsidRPr="003D57C6">
        <w:rPr>
          <w:color w:val="383119"/>
          <w:sz w:val="24"/>
          <w:szCs w:val="14"/>
          <w:shd w:val="clear" w:color="auto" w:fill="FFFFFF"/>
          <w:lang w:val="en-US" w:eastAsia="da-DK"/>
        </w:rPr>
        <w:t xml:space="preserve"> and </w:t>
      </w:r>
      <w:proofErr w:type="spellStart"/>
      <w:r w:rsidR="00782D66" w:rsidRPr="003D57C6">
        <w:rPr>
          <w:color w:val="383119"/>
          <w:sz w:val="24"/>
          <w:szCs w:val="14"/>
          <w:shd w:val="clear" w:color="auto" w:fill="FFFFFF"/>
          <w:lang w:val="en-US" w:eastAsia="da-DK"/>
        </w:rPr>
        <w:t>Schubiner</w:t>
      </w:r>
      <w:proofErr w:type="spellEnd"/>
      <w:r w:rsidR="00782D66" w:rsidRPr="003D57C6">
        <w:rPr>
          <w:color w:val="383119"/>
          <w:sz w:val="24"/>
          <w:szCs w:val="14"/>
          <w:shd w:val="clear" w:color="auto" w:fill="FFFFFF"/>
          <w:lang w:val="en-US" w:eastAsia="da-DK"/>
        </w:rPr>
        <w:t>, 2018), deals with psychophysiologic di</w:t>
      </w:r>
      <w:r w:rsidR="003D765D" w:rsidRPr="003D57C6">
        <w:rPr>
          <w:color w:val="383119"/>
          <w:sz w:val="24"/>
          <w:szCs w:val="14"/>
          <w:shd w:val="clear" w:color="auto" w:fill="FFFFFF"/>
          <w:lang w:val="en-US" w:eastAsia="da-DK"/>
        </w:rPr>
        <w:t xml:space="preserve">sorders and how health professionals can diagnose and manage these conditions including the use of </w:t>
      </w:r>
      <w:r w:rsidR="00782D66" w:rsidRPr="003D57C6">
        <w:rPr>
          <w:color w:val="383119"/>
          <w:sz w:val="24"/>
          <w:szCs w:val="14"/>
          <w:shd w:val="clear" w:color="auto" w:fill="FFFFFF"/>
          <w:lang w:val="en-US" w:eastAsia="da-DK"/>
        </w:rPr>
        <w:t xml:space="preserve">ISTDP </w:t>
      </w:r>
      <w:r w:rsidR="003D765D" w:rsidRPr="003D57C6">
        <w:rPr>
          <w:color w:val="383119"/>
          <w:sz w:val="24"/>
          <w:szCs w:val="14"/>
          <w:shd w:val="clear" w:color="auto" w:fill="FFFFFF"/>
          <w:lang w:val="en-US" w:eastAsia="da-DK"/>
        </w:rPr>
        <w:t>techniques</w:t>
      </w:r>
      <w:r w:rsidR="00782D66" w:rsidRPr="003D57C6">
        <w:rPr>
          <w:color w:val="383119"/>
          <w:sz w:val="24"/>
          <w:szCs w:val="14"/>
          <w:shd w:val="clear" w:color="auto" w:fill="FFFFFF"/>
          <w:lang w:val="en-US" w:eastAsia="da-DK"/>
        </w:rPr>
        <w:t>.</w:t>
      </w:r>
      <w:r w:rsidR="003D765D" w:rsidRPr="003D57C6">
        <w:rPr>
          <w:color w:val="383119"/>
          <w:sz w:val="24"/>
          <w:szCs w:val="14"/>
          <w:shd w:val="clear" w:color="auto" w:fill="FFFFFF"/>
          <w:lang w:val="en-US" w:eastAsia="da-DK"/>
        </w:rPr>
        <w:t xml:space="preserve"> </w:t>
      </w:r>
    </w:p>
    <w:p w14:paraId="1E21CF72" w14:textId="77777777" w:rsidR="00B30DE3" w:rsidRDefault="00B30DE3" w:rsidP="00D0172F">
      <w:pPr>
        <w:spacing w:after="0"/>
        <w:rPr>
          <w:sz w:val="24"/>
          <w:szCs w:val="20"/>
          <w:lang w:val="en-US" w:eastAsia="da-DK"/>
        </w:rPr>
      </w:pPr>
    </w:p>
    <w:p w14:paraId="12201D63" w14:textId="77777777" w:rsidR="003E1E51" w:rsidRPr="00D0172F" w:rsidRDefault="003E1E51" w:rsidP="00D0172F">
      <w:pPr>
        <w:spacing w:after="0"/>
        <w:rPr>
          <w:b/>
          <w:color w:val="000000" w:themeColor="text1"/>
          <w:sz w:val="32"/>
          <w:szCs w:val="34"/>
        </w:rPr>
      </w:pPr>
      <w:r w:rsidRPr="00D0172F">
        <w:rPr>
          <w:b/>
          <w:bCs/>
          <w:color w:val="000000" w:themeColor="text1"/>
          <w:sz w:val="32"/>
          <w:szCs w:val="34"/>
        </w:rPr>
        <w:lastRenderedPageBreak/>
        <w:t xml:space="preserve">Registration Form: </w:t>
      </w:r>
      <w:r w:rsidR="00352F73">
        <w:rPr>
          <w:b/>
          <w:bCs/>
          <w:color w:val="000000" w:themeColor="text1"/>
          <w:sz w:val="32"/>
          <w:szCs w:val="34"/>
        </w:rPr>
        <w:t>6</w:t>
      </w:r>
      <w:r w:rsidR="00335605" w:rsidRPr="00335605">
        <w:rPr>
          <w:b/>
          <w:bCs/>
          <w:color w:val="000000" w:themeColor="text1"/>
          <w:sz w:val="32"/>
          <w:szCs w:val="34"/>
          <w:vertAlign w:val="superscript"/>
        </w:rPr>
        <w:t>th</w:t>
      </w:r>
      <w:r w:rsidRPr="00D0172F">
        <w:rPr>
          <w:b/>
          <w:bCs/>
          <w:color w:val="000000" w:themeColor="text1"/>
          <w:sz w:val="32"/>
          <w:szCs w:val="34"/>
        </w:rPr>
        <w:t xml:space="preserve"> Dani</w:t>
      </w:r>
      <w:r w:rsidR="00F35C46" w:rsidRPr="00D0172F">
        <w:rPr>
          <w:b/>
          <w:bCs/>
          <w:color w:val="000000" w:themeColor="text1"/>
          <w:sz w:val="32"/>
          <w:szCs w:val="34"/>
        </w:rPr>
        <w:t>sh ISTDP Immersion</w:t>
      </w:r>
      <w:r w:rsidR="00335605">
        <w:rPr>
          <w:b/>
          <w:bCs/>
          <w:color w:val="000000" w:themeColor="text1"/>
          <w:sz w:val="32"/>
          <w:szCs w:val="34"/>
        </w:rPr>
        <w:t xml:space="preserve"> </w:t>
      </w:r>
    </w:p>
    <w:p w14:paraId="751411B0" w14:textId="77777777" w:rsidR="003E1E51" w:rsidRPr="009E2829" w:rsidRDefault="003E1E51" w:rsidP="00D0172F">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0"/>
        <w:contextualSpacing/>
        <w:jc w:val="both"/>
        <w:rPr>
          <w:color w:val="000000" w:themeColor="text1"/>
          <w:sz w:val="4"/>
          <w:szCs w:val="28"/>
        </w:rPr>
      </w:pPr>
    </w:p>
    <w:p w14:paraId="1DF78C05" w14:textId="77777777" w:rsidR="000B1E61" w:rsidRDefault="000E4C24" w:rsidP="000B1E61">
      <w:pPr>
        <w:rPr>
          <w:rFonts w:eastAsia="Times New Roman" w:cstheme="minorHAnsi"/>
          <w:sz w:val="28"/>
          <w:szCs w:val="28"/>
          <w:lang w:val="en-US" w:eastAsia="da-DK"/>
        </w:rPr>
      </w:pPr>
      <w:r>
        <w:rPr>
          <w:rFonts w:cstheme="minorHAnsi"/>
          <w:color w:val="000000" w:themeColor="text1"/>
          <w:sz w:val="28"/>
          <w:szCs w:val="28"/>
          <w:lang w:val="en-US"/>
        </w:rPr>
        <w:t xml:space="preserve">Place: </w:t>
      </w:r>
      <w:r>
        <w:rPr>
          <w:rFonts w:cstheme="minorHAnsi"/>
          <w:color w:val="000000" w:themeColor="text1"/>
          <w:sz w:val="28"/>
          <w:szCs w:val="28"/>
          <w:lang w:val="en-US"/>
        </w:rPr>
        <w:tab/>
        <w:t>O</w:t>
      </w:r>
      <w:r w:rsidR="008C0569">
        <w:rPr>
          <w:rFonts w:cstheme="minorHAnsi"/>
          <w:color w:val="000000" w:themeColor="text1"/>
          <w:sz w:val="28"/>
          <w:szCs w:val="28"/>
          <w:lang w:val="en-US"/>
        </w:rPr>
        <w:t>nline via Zoom</w:t>
      </w:r>
      <w:r w:rsidR="00B26699">
        <w:rPr>
          <w:rFonts w:cstheme="minorHAnsi"/>
          <w:color w:val="000000" w:themeColor="text1"/>
          <w:sz w:val="28"/>
          <w:szCs w:val="28"/>
          <w:lang w:val="en-US"/>
        </w:rPr>
        <w:t xml:space="preserve"> (participants will receive a link </w:t>
      </w:r>
      <w:r w:rsidR="00647320">
        <w:rPr>
          <w:rFonts w:cstheme="minorHAnsi"/>
          <w:color w:val="000000" w:themeColor="text1"/>
          <w:sz w:val="28"/>
          <w:szCs w:val="28"/>
          <w:lang w:val="en-US"/>
        </w:rPr>
        <w:t xml:space="preserve">to Zoom </w:t>
      </w:r>
      <w:r w:rsidR="00B26699">
        <w:rPr>
          <w:rFonts w:cstheme="minorHAnsi"/>
          <w:color w:val="000000" w:themeColor="text1"/>
          <w:sz w:val="28"/>
          <w:szCs w:val="28"/>
          <w:lang w:val="en-US"/>
        </w:rPr>
        <w:t>in advance)</w:t>
      </w:r>
    </w:p>
    <w:p w14:paraId="3CC351B1" w14:textId="77777777" w:rsidR="00432EB1" w:rsidRPr="000B1E61" w:rsidRDefault="00335605" w:rsidP="000B1E61">
      <w:pPr>
        <w:rPr>
          <w:rFonts w:eastAsia="Times New Roman" w:cstheme="minorHAnsi"/>
          <w:sz w:val="28"/>
          <w:szCs w:val="28"/>
          <w:lang w:val="en-US" w:eastAsia="da-DK"/>
        </w:rPr>
      </w:pPr>
      <w:r w:rsidRPr="002E5756">
        <w:rPr>
          <w:rFonts w:cs="Arial"/>
          <w:color w:val="000000" w:themeColor="text1"/>
          <w:sz w:val="28"/>
          <w:shd w:val="clear" w:color="auto" w:fill="FFFFFF"/>
          <w:lang w:val="en-US"/>
        </w:rPr>
        <w:t>Dates:</w:t>
      </w:r>
      <w:r w:rsidRPr="002E5756">
        <w:rPr>
          <w:rFonts w:cs="Arial"/>
          <w:color w:val="000000" w:themeColor="text1"/>
          <w:sz w:val="28"/>
          <w:shd w:val="clear" w:color="auto" w:fill="FFFFFF"/>
          <w:lang w:val="en-US"/>
        </w:rPr>
        <w:tab/>
      </w:r>
      <w:r w:rsidR="00432EB1" w:rsidRPr="002E5756">
        <w:rPr>
          <w:rFonts w:cs="Arial"/>
          <w:color w:val="000000" w:themeColor="text1"/>
          <w:sz w:val="28"/>
          <w:shd w:val="clear" w:color="auto" w:fill="FFFFFF"/>
          <w:lang w:val="en-US"/>
        </w:rPr>
        <w:t xml:space="preserve">August </w:t>
      </w:r>
      <w:r w:rsidR="006D60FC" w:rsidRPr="002E5756">
        <w:rPr>
          <w:rFonts w:cs="Arial"/>
          <w:color w:val="000000" w:themeColor="text1"/>
          <w:sz w:val="28"/>
          <w:shd w:val="clear" w:color="auto" w:fill="FFFFFF"/>
          <w:lang w:val="en-US"/>
        </w:rPr>
        <w:t>2</w:t>
      </w:r>
      <w:r w:rsidR="006D60FC">
        <w:rPr>
          <w:rFonts w:cs="Arial"/>
          <w:color w:val="000000" w:themeColor="text1"/>
          <w:sz w:val="28"/>
          <w:shd w:val="clear" w:color="auto" w:fill="FFFFFF"/>
          <w:lang w:val="en-US"/>
        </w:rPr>
        <w:t>0</w:t>
      </w:r>
      <w:r w:rsidR="006D60FC" w:rsidRPr="002E5756">
        <w:rPr>
          <w:rFonts w:cs="Arial"/>
          <w:color w:val="000000" w:themeColor="text1"/>
          <w:sz w:val="28"/>
          <w:shd w:val="clear" w:color="auto" w:fill="FFFFFF"/>
          <w:lang w:val="en-US"/>
        </w:rPr>
        <w:t xml:space="preserve"> –</w:t>
      </w:r>
      <w:r w:rsidRPr="002E5756">
        <w:rPr>
          <w:rFonts w:cs="Arial"/>
          <w:color w:val="000000" w:themeColor="text1"/>
          <w:sz w:val="28"/>
          <w:shd w:val="clear" w:color="auto" w:fill="FFFFFF"/>
          <w:lang w:val="en-US"/>
        </w:rPr>
        <w:t xml:space="preserve"> </w:t>
      </w:r>
      <w:r w:rsidR="00322698" w:rsidRPr="002E5756">
        <w:rPr>
          <w:rFonts w:cs="Arial"/>
          <w:color w:val="000000" w:themeColor="text1"/>
          <w:sz w:val="28"/>
          <w:shd w:val="clear" w:color="auto" w:fill="FFFFFF"/>
          <w:lang w:val="en-US"/>
        </w:rPr>
        <w:t>2</w:t>
      </w:r>
      <w:r w:rsidR="00B56602">
        <w:rPr>
          <w:rFonts w:cs="Arial"/>
          <w:color w:val="000000" w:themeColor="text1"/>
          <w:sz w:val="28"/>
          <w:shd w:val="clear" w:color="auto" w:fill="FFFFFF"/>
          <w:lang w:val="en-US"/>
        </w:rPr>
        <w:t>2</w:t>
      </w:r>
      <w:r w:rsidR="00432EB1" w:rsidRPr="002E5756">
        <w:rPr>
          <w:rFonts w:cs="Arial"/>
          <w:color w:val="000000" w:themeColor="text1"/>
          <w:sz w:val="28"/>
          <w:shd w:val="clear" w:color="auto" w:fill="FFFFFF"/>
          <w:lang w:val="en-US"/>
        </w:rPr>
        <w:t>, 20</w:t>
      </w:r>
      <w:r w:rsidR="00352F73">
        <w:rPr>
          <w:rFonts w:cs="Arial"/>
          <w:color w:val="000000" w:themeColor="text1"/>
          <w:sz w:val="28"/>
          <w:shd w:val="clear" w:color="auto" w:fill="FFFFFF"/>
          <w:lang w:val="en-US"/>
        </w:rPr>
        <w:t>20</w:t>
      </w:r>
      <w:r w:rsidRPr="002E5756">
        <w:rPr>
          <w:rFonts w:cs="Arial"/>
          <w:color w:val="000000" w:themeColor="text1"/>
          <w:sz w:val="28"/>
          <w:shd w:val="clear" w:color="auto" w:fill="FFFFFF"/>
          <w:lang w:val="en-US"/>
        </w:rPr>
        <w:t xml:space="preserve"> </w:t>
      </w:r>
    </w:p>
    <w:p w14:paraId="2C21BDC8" w14:textId="77777777" w:rsidR="00335605" w:rsidRPr="009E2829" w:rsidRDefault="00335605" w:rsidP="00432EB1">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0"/>
        <w:jc w:val="both"/>
        <w:rPr>
          <w:color w:val="000000" w:themeColor="text1"/>
          <w:sz w:val="28"/>
          <w:szCs w:val="28"/>
          <w:lang w:val="en-US"/>
        </w:rPr>
      </w:pPr>
      <w:r w:rsidRPr="009E2829">
        <w:rPr>
          <w:color w:val="000000" w:themeColor="text1"/>
          <w:sz w:val="28"/>
          <w:szCs w:val="28"/>
          <w:lang w:val="en-US"/>
        </w:rPr>
        <w:t xml:space="preserve">Fee: </w:t>
      </w:r>
      <w:r w:rsidRPr="009E2829">
        <w:rPr>
          <w:color w:val="000000" w:themeColor="text1"/>
          <w:sz w:val="28"/>
          <w:szCs w:val="28"/>
          <w:lang w:val="en-US"/>
        </w:rPr>
        <w:tab/>
      </w:r>
      <w:r w:rsidRPr="009E2829">
        <w:rPr>
          <w:color w:val="000000" w:themeColor="text1"/>
          <w:sz w:val="28"/>
          <w:szCs w:val="28"/>
          <w:lang w:val="en-US"/>
        </w:rPr>
        <w:tab/>
      </w:r>
      <w:r w:rsidR="008C0569">
        <w:rPr>
          <w:color w:val="000000" w:themeColor="text1"/>
          <w:sz w:val="28"/>
          <w:szCs w:val="28"/>
          <w:lang w:val="en-US"/>
        </w:rPr>
        <w:t>2</w:t>
      </w:r>
      <w:r w:rsidRPr="009E2829">
        <w:rPr>
          <w:color w:val="000000" w:themeColor="text1"/>
          <w:sz w:val="28"/>
          <w:szCs w:val="28"/>
          <w:lang w:val="en-US"/>
        </w:rPr>
        <w:t>.</w:t>
      </w:r>
      <w:r w:rsidR="002E5756">
        <w:rPr>
          <w:color w:val="000000" w:themeColor="text1"/>
          <w:sz w:val="28"/>
          <w:szCs w:val="28"/>
          <w:lang w:val="en-US"/>
        </w:rPr>
        <w:t>5</w:t>
      </w:r>
      <w:r w:rsidRPr="009E2829">
        <w:rPr>
          <w:color w:val="000000" w:themeColor="text1"/>
          <w:sz w:val="28"/>
          <w:szCs w:val="28"/>
          <w:lang w:val="en-US"/>
        </w:rPr>
        <w:t xml:space="preserve">00 Danish Kroner </w:t>
      </w:r>
      <w:r w:rsidR="002E5756">
        <w:rPr>
          <w:color w:val="000000" w:themeColor="text1"/>
          <w:sz w:val="28"/>
          <w:szCs w:val="28"/>
          <w:lang w:val="en-US"/>
        </w:rPr>
        <w:t xml:space="preserve">(DKK) </w:t>
      </w:r>
    </w:p>
    <w:p w14:paraId="257A6A44" w14:textId="77777777" w:rsidR="008C0569" w:rsidRPr="00150D40" w:rsidRDefault="00335605" w:rsidP="008C0569">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0"/>
        <w:ind w:left="1440" w:hanging="1440"/>
        <w:jc w:val="both"/>
        <w:rPr>
          <w:color w:val="000000" w:themeColor="text1"/>
          <w:sz w:val="10"/>
          <w:szCs w:val="10"/>
          <w:lang w:val="en-US"/>
        </w:rPr>
      </w:pPr>
      <w:r w:rsidRPr="00150D40">
        <w:rPr>
          <w:color w:val="000000" w:themeColor="text1"/>
          <w:sz w:val="10"/>
          <w:szCs w:val="10"/>
          <w:lang w:val="en-US"/>
        </w:rPr>
        <w:tab/>
      </w:r>
      <w:r w:rsidRPr="00150D40">
        <w:rPr>
          <w:color w:val="000000" w:themeColor="text1"/>
          <w:sz w:val="10"/>
          <w:szCs w:val="10"/>
          <w:lang w:val="en-US"/>
        </w:rPr>
        <w:tab/>
      </w:r>
    </w:p>
    <w:p w14:paraId="644B668D" w14:textId="77777777" w:rsidR="00335605" w:rsidRPr="008E790F" w:rsidRDefault="008C0569" w:rsidP="008C0569">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0"/>
        <w:ind w:left="1440" w:hanging="1440"/>
        <w:jc w:val="both"/>
        <w:rPr>
          <w:sz w:val="2"/>
          <w:szCs w:val="28"/>
        </w:rPr>
      </w:pPr>
      <w:r>
        <w:rPr>
          <w:color w:val="000000" w:themeColor="text1"/>
          <w:sz w:val="28"/>
          <w:szCs w:val="28"/>
          <w:lang w:val="en-US"/>
        </w:rPr>
        <w:tab/>
      </w:r>
      <w:r>
        <w:rPr>
          <w:color w:val="000000" w:themeColor="text1"/>
          <w:sz w:val="28"/>
          <w:szCs w:val="28"/>
          <w:lang w:val="en-US"/>
        </w:rPr>
        <w:tab/>
      </w:r>
      <w:r w:rsidR="00335605" w:rsidRPr="00B610D2">
        <w:rPr>
          <w:sz w:val="28"/>
          <w:szCs w:val="28"/>
        </w:rPr>
        <w:t xml:space="preserve">75% refundable until </w:t>
      </w:r>
      <w:r>
        <w:rPr>
          <w:sz w:val="28"/>
          <w:szCs w:val="28"/>
        </w:rPr>
        <w:t>July</w:t>
      </w:r>
      <w:r w:rsidR="00335605">
        <w:rPr>
          <w:sz w:val="28"/>
          <w:szCs w:val="28"/>
        </w:rPr>
        <w:t xml:space="preserve"> 30</w:t>
      </w:r>
      <w:r w:rsidR="00976C2C" w:rsidRPr="00976C2C">
        <w:rPr>
          <w:sz w:val="28"/>
          <w:szCs w:val="28"/>
          <w:vertAlign w:val="superscript"/>
        </w:rPr>
        <w:t>th</w:t>
      </w:r>
      <w:r w:rsidR="00976C2C">
        <w:rPr>
          <w:sz w:val="28"/>
          <w:szCs w:val="28"/>
        </w:rPr>
        <w:t>,</w:t>
      </w:r>
      <w:r w:rsidR="00335605">
        <w:rPr>
          <w:sz w:val="28"/>
          <w:szCs w:val="28"/>
        </w:rPr>
        <w:t xml:space="preserve"> 20</w:t>
      </w:r>
      <w:r w:rsidR="00B56602">
        <w:rPr>
          <w:sz w:val="28"/>
          <w:szCs w:val="28"/>
        </w:rPr>
        <w:t>20</w:t>
      </w:r>
    </w:p>
    <w:p w14:paraId="3BAA23BD" w14:textId="77777777" w:rsidR="004F59D8" w:rsidRDefault="00335605" w:rsidP="00B30DE3">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120" w:line="240" w:lineRule="auto"/>
        <w:ind w:left="1440" w:hanging="1440"/>
        <w:jc w:val="both"/>
        <w:rPr>
          <w:color w:val="000000" w:themeColor="text1"/>
          <w:sz w:val="28"/>
          <w:szCs w:val="28"/>
        </w:rPr>
      </w:pPr>
      <w:r w:rsidRPr="00B610D2">
        <w:rPr>
          <w:sz w:val="28"/>
          <w:szCs w:val="28"/>
        </w:rPr>
        <w:tab/>
      </w:r>
      <w:r w:rsidRPr="00B610D2">
        <w:rPr>
          <w:sz w:val="28"/>
          <w:szCs w:val="28"/>
        </w:rPr>
        <w:tab/>
        <w:t xml:space="preserve">Non-refundable after </w:t>
      </w:r>
      <w:r w:rsidR="008C0569">
        <w:rPr>
          <w:sz w:val="28"/>
          <w:szCs w:val="28"/>
        </w:rPr>
        <w:t xml:space="preserve">August </w:t>
      </w:r>
      <w:r w:rsidRPr="00B610D2">
        <w:rPr>
          <w:sz w:val="28"/>
          <w:szCs w:val="28"/>
        </w:rPr>
        <w:t>1</w:t>
      </w:r>
      <w:r w:rsidRPr="00B610D2">
        <w:rPr>
          <w:sz w:val="28"/>
          <w:szCs w:val="28"/>
          <w:vertAlign w:val="superscript"/>
        </w:rPr>
        <w:t>st</w:t>
      </w:r>
      <w:r w:rsidR="00976C2C">
        <w:rPr>
          <w:color w:val="000000" w:themeColor="text1"/>
          <w:sz w:val="28"/>
          <w:szCs w:val="28"/>
        </w:rPr>
        <w:t>, 2</w:t>
      </w:r>
      <w:r>
        <w:rPr>
          <w:color w:val="000000" w:themeColor="text1"/>
          <w:sz w:val="28"/>
          <w:szCs w:val="28"/>
        </w:rPr>
        <w:t>0</w:t>
      </w:r>
      <w:r w:rsidR="00B56602">
        <w:rPr>
          <w:color w:val="000000" w:themeColor="text1"/>
          <w:sz w:val="28"/>
          <w:szCs w:val="28"/>
        </w:rPr>
        <w:t>20</w:t>
      </w:r>
    </w:p>
    <w:p w14:paraId="0929CE73" w14:textId="77777777" w:rsidR="00B30DE3" w:rsidRPr="00B30DE3" w:rsidRDefault="00B30DE3" w:rsidP="00B30DE3">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120" w:line="240" w:lineRule="auto"/>
        <w:ind w:left="1440" w:hanging="1440"/>
        <w:jc w:val="both"/>
        <w:rPr>
          <w:color w:val="000000" w:themeColor="text1"/>
          <w:sz w:val="2"/>
          <w:szCs w:val="2"/>
        </w:rPr>
      </w:pPr>
    </w:p>
    <w:p w14:paraId="23E1BB84" w14:textId="77777777" w:rsidR="00335605" w:rsidRPr="00B30DE3" w:rsidRDefault="004F59D8" w:rsidP="00B30DE3">
      <w:pPr>
        <w:rPr>
          <w:rFonts w:ascii="Arial" w:hAnsi="Arial" w:cs="Arial"/>
          <w:sz w:val="24"/>
          <w:szCs w:val="24"/>
          <w:lang w:val="en-US"/>
        </w:rPr>
      </w:pPr>
      <w:r w:rsidRPr="00A51B41">
        <w:rPr>
          <w:rFonts w:ascii="Arial" w:hAnsi="Arial" w:cs="Arial"/>
          <w:sz w:val="24"/>
          <w:szCs w:val="24"/>
          <w:lang w:val="en-US"/>
        </w:rPr>
        <w:t xml:space="preserve">All attendees will be required to fill in </w:t>
      </w:r>
      <w:r w:rsidR="00B30DE3">
        <w:rPr>
          <w:rFonts w:ascii="Arial" w:hAnsi="Arial" w:cs="Arial"/>
          <w:sz w:val="24"/>
          <w:szCs w:val="24"/>
          <w:lang w:val="en-US"/>
        </w:rPr>
        <w:t>the</w:t>
      </w:r>
      <w:r>
        <w:rPr>
          <w:rFonts w:ascii="Arial" w:hAnsi="Arial" w:cs="Arial"/>
          <w:sz w:val="24"/>
          <w:szCs w:val="24"/>
          <w:lang w:val="en-US"/>
        </w:rPr>
        <w:t xml:space="preserve"> </w:t>
      </w:r>
      <w:r w:rsidRPr="00A51B41">
        <w:rPr>
          <w:rFonts w:ascii="Arial" w:hAnsi="Arial" w:cs="Arial"/>
          <w:sz w:val="24"/>
          <w:szCs w:val="24"/>
          <w:lang w:val="en-US"/>
        </w:rPr>
        <w:t xml:space="preserve">consent form </w:t>
      </w:r>
      <w:r w:rsidR="00B30DE3">
        <w:rPr>
          <w:rFonts w:ascii="Arial" w:hAnsi="Arial" w:cs="Arial"/>
          <w:sz w:val="24"/>
          <w:szCs w:val="24"/>
          <w:lang w:val="en-US"/>
        </w:rPr>
        <w:t xml:space="preserve">below </w:t>
      </w:r>
      <w:r w:rsidRPr="00A51B41">
        <w:rPr>
          <w:rFonts w:ascii="Arial" w:hAnsi="Arial" w:cs="Arial"/>
          <w:sz w:val="24"/>
          <w:szCs w:val="24"/>
          <w:lang w:val="en-US"/>
        </w:rPr>
        <w:t xml:space="preserve">before the immersion </w:t>
      </w:r>
    </w:p>
    <w:p w14:paraId="25E37119" w14:textId="77777777" w:rsidR="00335605" w:rsidRDefault="00335605" w:rsidP="00335605">
      <w:pPr>
        <w:spacing w:after="0" w:line="240" w:lineRule="auto"/>
        <w:rPr>
          <w:rStyle w:val="normalchar1"/>
        </w:rPr>
      </w:pPr>
      <w:r w:rsidRPr="009E2829">
        <w:rPr>
          <w:rStyle w:val="normalchar1"/>
          <w:rFonts w:asciiTheme="minorHAnsi" w:hAnsiTheme="minorHAnsi"/>
          <w:i/>
          <w:color w:val="000000" w:themeColor="text1"/>
          <w:sz w:val="28"/>
          <w:szCs w:val="28"/>
        </w:rPr>
        <w:t>Please pay your fee to this account:</w:t>
      </w:r>
    </w:p>
    <w:p w14:paraId="2176A420" w14:textId="77777777" w:rsidR="00335605" w:rsidRPr="00EE686E" w:rsidRDefault="00335605" w:rsidP="00335605">
      <w:pPr>
        <w:spacing w:after="0" w:line="240" w:lineRule="auto"/>
        <w:rPr>
          <w:rFonts w:cs="Times New Roman"/>
          <w:color w:val="000000" w:themeColor="text1"/>
          <w:sz w:val="4"/>
          <w:szCs w:val="28"/>
        </w:rPr>
      </w:pPr>
    </w:p>
    <w:p w14:paraId="5F832382" w14:textId="77777777" w:rsidR="00335605" w:rsidRPr="000C1F81" w:rsidRDefault="00335605" w:rsidP="00335605">
      <w:pPr>
        <w:spacing w:after="0" w:line="240" w:lineRule="auto"/>
        <w:rPr>
          <w:rFonts w:cs="Times New Roman"/>
          <w:color w:val="000000" w:themeColor="text1"/>
          <w:sz w:val="28"/>
          <w:szCs w:val="28"/>
          <w:lang w:val="en-US"/>
        </w:rPr>
      </w:pPr>
      <w:r w:rsidRPr="009E2829">
        <w:rPr>
          <w:rFonts w:cs="Times New Roman"/>
          <w:color w:val="000000" w:themeColor="text1"/>
          <w:sz w:val="28"/>
          <w:szCs w:val="28"/>
        </w:rPr>
        <w:t>Account number: 0002003929</w:t>
      </w:r>
    </w:p>
    <w:p w14:paraId="44F621CB" w14:textId="77777777" w:rsidR="00335605" w:rsidRPr="009E2829" w:rsidRDefault="00335605" w:rsidP="00335605">
      <w:pPr>
        <w:spacing w:after="0" w:line="240" w:lineRule="auto"/>
        <w:rPr>
          <w:rStyle w:val="normalchar1"/>
        </w:rPr>
      </w:pPr>
      <w:r w:rsidRPr="009E2829">
        <w:rPr>
          <w:rFonts w:cs="Times New Roman"/>
          <w:color w:val="000000" w:themeColor="text1"/>
          <w:sz w:val="28"/>
          <w:szCs w:val="28"/>
        </w:rPr>
        <w:t xml:space="preserve">Registration number: 6484 </w:t>
      </w:r>
    </w:p>
    <w:p w14:paraId="317B5458" w14:textId="77777777" w:rsidR="00335605" w:rsidRPr="00EE686E" w:rsidRDefault="00335605" w:rsidP="00335605">
      <w:pPr>
        <w:spacing w:after="0" w:line="240" w:lineRule="auto"/>
        <w:rPr>
          <w:rFonts w:eastAsia="Times New Roman" w:cs="Times New Roman"/>
          <w:sz w:val="28"/>
          <w:szCs w:val="28"/>
          <w:lang w:val="en-US" w:eastAsia="da-DK"/>
        </w:rPr>
      </w:pPr>
      <w:r w:rsidRPr="00EE686E">
        <w:rPr>
          <w:rFonts w:eastAsia="Times New Roman" w:cs="Times New Roman"/>
          <w:sz w:val="28"/>
          <w:szCs w:val="28"/>
          <w:lang w:val="en-US" w:eastAsia="da-DK"/>
        </w:rPr>
        <w:t xml:space="preserve">SWIFT/BIC: HANDDKKK </w:t>
      </w:r>
    </w:p>
    <w:p w14:paraId="635F8783" w14:textId="77777777" w:rsidR="00335605" w:rsidRPr="005340FC" w:rsidRDefault="00335605" w:rsidP="00335605">
      <w:pPr>
        <w:spacing w:after="0" w:line="240" w:lineRule="auto"/>
        <w:rPr>
          <w:rFonts w:eastAsia="Times New Roman" w:cs="Times New Roman"/>
          <w:sz w:val="28"/>
          <w:szCs w:val="28"/>
          <w:lang w:val="en-US" w:eastAsia="da-DK"/>
        </w:rPr>
      </w:pPr>
      <w:r w:rsidRPr="005340FC">
        <w:rPr>
          <w:rFonts w:eastAsia="Times New Roman" w:cs="Times New Roman"/>
          <w:sz w:val="28"/>
          <w:szCs w:val="28"/>
          <w:lang w:val="en-US" w:eastAsia="da-DK"/>
        </w:rPr>
        <w:t>IBAN: DK1064840002003929</w:t>
      </w:r>
    </w:p>
    <w:p w14:paraId="62DE9ABC" w14:textId="77777777" w:rsidR="00335605" w:rsidRDefault="00335605" w:rsidP="00335605">
      <w:pPr>
        <w:spacing w:after="0" w:line="240" w:lineRule="auto"/>
        <w:rPr>
          <w:rFonts w:cstheme="minorHAnsi"/>
          <w:color w:val="000000" w:themeColor="text1"/>
          <w:sz w:val="28"/>
          <w:szCs w:val="28"/>
        </w:rPr>
      </w:pPr>
    </w:p>
    <w:p w14:paraId="10E2F897" w14:textId="77777777" w:rsidR="00335605" w:rsidRPr="009E2829" w:rsidRDefault="00335605" w:rsidP="00335605">
      <w:pPr>
        <w:spacing w:after="0" w:line="240" w:lineRule="auto"/>
        <w:rPr>
          <w:rFonts w:cstheme="minorHAnsi"/>
          <w:color w:val="000000" w:themeColor="text1"/>
          <w:sz w:val="28"/>
          <w:szCs w:val="28"/>
        </w:rPr>
      </w:pPr>
      <w:r w:rsidRPr="009E2829">
        <w:rPr>
          <w:rFonts w:cstheme="minorHAnsi"/>
          <w:color w:val="000000" w:themeColor="text1"/>
          <w:sz w:val="28"/>
          <w:szCs w:val="28"/>
        </w:rPr>
        <w:t xml:space="preserve">Fee is to be transferred in Danish Kroner </w:t>
      </w:r>
      <w:r w:rsidR="00694F02">
        <w:rPr>
          <w:rFonts w:cstheme="minorHAnsi"/>
          <w:color w:val="000000" w:themeColor="text1"/>
          <w:sz w:val="28"/>
          <w:szCs w:val="28"/>
        </w:rPr>
        <w:t xml:space="preserve">(DKK) </w:t>
      </w:r>
      <w:r w:rsidRPr="009E2829">
        <w:rPr>
          <w:rFonts w:cstheme="minorHAnsi"/>
          <w:color w:val="000000" w:themeColor="text1"/>
          <w:sz w:val="28"/>
          <w:szCs w:val="28"/>
        </w:rPr>
        <w:t xml:space="preserve">and must include all banking fees. </w:t>
      </w:r>
    </w:p>
    <w:p w14:paraId="6E67679C" w14:textId="77777777" w:rsidR="00335605" w:rsidRDefault="00335605" w:rsidP="00335605">
      <w:pPr>
        <w:rPr>
          <w:b/>
          <w:color w:val="000000" w:themeColor="text1"/>
          <w:sz w:val="26"/>
          <w:szCs w:val="26"/>
        </w:rPr>
      </w:pPr>
      <w:r w:rsidRPr="009E2829">
        <w:rPr>
          <w:rFonts w:cstheme="minorHAnsi"/>
          <w:color w:val="000000" w:themeColor="text1"/>
          <w:sz w:val="28"/>
          <w:szCs w:val="28"/>
        </w:rPr>
        <w:t xml:space="preserve">Please write that this is for “YOUR NAME: DANISH </w:t>
      </w:r>
      <w:r w:rsidR="00B94D3D">
        <w:rPr>
          <w:rFonts w:cstheme="minorHAnsi"/>
          <w:color w:val="000000" w:themeColor="text1"/>
          <w:sz w:val="28"/>
          <w:szCs w:val="28"/>
        </w:rPr>
        <w:t>IMMERSION 20</w:t>
      </w:r>
      <w:r w:rsidR="008E790F">
        <w:rPr>
          <w:rFonts w:cstheme="minorHAnsi"/>
          <w:color w:val="000000" w:themeColor="text1"/>
          <w:sz w:val="28"/>
          <w:szCs w:val="28"/>
        </w:rPr>
        <w:t>20</w:t>
      </w:r>
      <w:r w:rsidRPr="009E2829">
        <w:rPr>
          <w:rFonts w:cstheme="minorHAnsi"/>
          <w:color w:val="000000" w:themeColor="text1"/>
          <w:sz w:val="28"/>
          <w:szCs w:val="28"/>
        </w:rPr>
        <w:t>”</w:t>
      </w:r>
      <w:r w:rsidRPr="00732C73">
        <w:rPr>
          <w:b/>
          <w:color w:val="000000" w:themeColor="text1"/>
          <w:sz w:val="26"/>
          <w:szCs w:val="26"/>
        </w:rPr>
        <w:t xml:space="preserve"> </w:t>
      </w:r>
    </w:p>
    <w:p w14:paraId="0FFEB2B4" w14:textId="77777777" w:rsidR="00335605" w:rsidRPr="00EE686E" w:rsidRDefault="00335605" w:rsidP="00335605">
      <w:pPr>
        <w:jc w:val="center"/>
        <w:rPr>
          <w:b/>
          <w:color w:val="000000" w:themeColor="text1"/>
          <w:sz w:val="6"/>
          <w:szCs w:val="26"/>
        </w:rPr>
      </w:pPr>
    </w:p>
    <w:p w14:paraId="391A4D93" w14:textId="77777777" w:rsidR="00335605" w:rsidRPr="009E2829" w:rsidRDefault="00335605" w:rsidP="00335605">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left="1440" w:hanging="1440"/>
        <w:jc w:val="both"/>
        <w:rPr>
          <w:color w:val="000000" w:themeColor="text1"/>
          <w:sz w:val="28"/>
          <w:szCs w:val="28"/>
        </w:rPr>
      </w:pPr>
      <w:r w:rsidRPr="009E2829">
        <w:rPr>
          <w:color w:val="000000" w:themeColor="text1"/>
          <w:sz w:val="28"/>
          <w:szCs w:val="28"/>
        </w:rPr>
        <w:t>Name:</w:t>
      </w:r>
      <w:r w:rsidRPr="009E2829">
        <w:rPr>
          <w:color w:val="000000" w:themeColor="text1"/>
          <w:sz w:val="28"/>
          <w:szCs w:val="28"/>
        </w:rPr>
        <w:tab/>
      </w:r>
      <w:r w:rsidRPr="009E2829">
        <w:rPr>
          <w:color w:val="000000" w:themeColor="text1"/>
          <w:sz w:val="28"/>
          <w:szCs w:val="28"/>
        </w:rPr>
        <w:tab/>
        <w:t>___________________________________________________</w:t>
      </w:r>
    </w:p>
    <w:p w14:paraId="411EE45B" w14:textId="77777777" w:rsidR="00335605" w:rsidRPr="009E2829" w:rsidRDefault="00335605" w:rsidP="00335605">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left="1440" w:hanging="1440"/>
        <w:jc w:val="both"/>
        <w:rPr>
          <w:color w:val="000000" w:themeColor="text1"/>
          <w:sz w:val="28"/>
          <w:szCs w:val="28"/>
        </w:rPr>
      </w:pPr>
      <w:r w:rsidRPr="009E2829">
        <w:rPr>
          <w:color w:val="000000" w:themeColor="text1"/>
          <w:sz w:val="28"/>
          <w:szCs w:val="28"/>
        </w:rPr>
        <w:t xml:space="preserve">Profession: </w:t>
      </w:r>
      <w:r w:rsidRPr="009E2829">
        <w:rPr>
          <w:color w:val="000000" w:themeColor="text1"/>
          <w:sz w:val="28"/>
          <w:szCs w:val="28"/>
        </w:rPr>
        <w:tab/>
      </w:r>
      <w:r w:rsidRPr="009E2829">
        <w:rPr>
          <w:color w:val="000000" w:themeColor="text1"/>
          <w:sz w:val="28"/>
          <w:szCs w:val="28"/>
        </w:rPr>
        <w:tab/>
        <w:t>___________________________________________________</w:t>
      </w:r>
    </w:p>
    <w:p w14:paraId="592B5CBC" w14:textId="4A3696AF" w:rsidR="00335605" w:rsidRPr="009E2829" w:rsidRDefault="00A65C21" w:rsidP="00A65C21">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left="1440" w:hanging="1440"/>
        <w:jc w:val="both"/>
        <w:rPr>
          <w:color w:val="000000" w:themeColor="text1"/>
          <w:sz w:val="28"/>
          <w:szCs w:val="28"/>
        </w:rPr>
      </w:pPr>
      <w:r>
        <w:rPr>
          <w:color w:val="000000" w:themeColor="text1"/>
          <w:sz w:val="28"/>
          <w:szCs w:val="28"/>
        </w:rPr>
        <w:t xml:space="preserve">Name of ISTDP or </w:t>
      </w:r>
      <w:bookmarkStart w:id="0" w:name="_GoBack"/>
      <w:bookmarkEnd w:id="0"/>
      <w:r>
        <w:rPr>
          <w:color w:val="000000" w:themeColor="text1"/>
          <w:sz w:val="28"/>
          <w:szCs w:val="28"/>
        </w:rPr>
        <w:t>EDT Trainer/Supervisor</w:t>
      </w:r>
      <w:r w:rsidR="00335605" w:rsidRPr="009E2829">
        <w:rPr>
          <w:color w:val="000000" w:themeColor="text1"/>
          <w:sz w:val="28"/>
          <w:szCs w:val="28"/>
        </w:rPr>
        <w:t>:</w:t>
      </w:r>
      <w:r w:rsidR="00335605" w:rsidRPr="009E2829">
        <w:rPr>
          <w:color w:val="000000" w:themeColor="text1"/>
          <w:sz w:val="28"/>
          <w:szCs w:val="28"/>
        </w:rPr>
        <w:tab/>
      </w:r>
      <w:r w:rsidR="00335605" w:rsidRPr="009E2829">
        <w:rPr>
          <w:color w:val="000000" w:themeColor="text1"/>
          <w:sz w:val="28"/>
          <w:szCs w:val="28"/>
        </w:rPr>
        <w:tab/>
      </w:r>
      <w:r w:rsidR="00335605" w:rsidRPr="009E2829">
        <w:rPr>
          <w:color w:val="000000" w:themeColor="text1"/>
          <w:sz w:val="28"/>
          <w:szCs w:val="28"/>
        </w:rPr>
        <w:tab/>
        <w:t>___________________________________________________</w:t>
      </w:r>
    </w:p>
    <w:p w14:paraId="6F9184CA" w14:textId="77777777" w:rsidR="00335605" w:rsidRPr="009E2829" w:rsidRDefault="00335605" w:rsidP="00335605">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left="1440" w:hanging="1440"/>
        <w:jc w:val="both"/>
        <w:rPr>
          <w:color w:val="000000" w:themeColor="text1"/>
          <w:sz w:val="28"/>
          <w:szCs w:val="28"/>
        </w:rPr>
      </w:pPr>
      <w:r w:rsidRPr="009E2829">
        <w:rPr>
          <w:color w:val="000000" w:themeColor="text1"/>
          <w:sz w:val="28"/>
          <w:szCs w:val="28"/>
        </w:rPr>
        <w:t>E-mail:</w:t>
      </w:r>
      <w:r w:rsidRPr="009E2829">
        <w:rPr>
          <w:color w:val="000000" w:themeColor="text1"/>
          <w:sz w:val="28"/>
          <w:szCs w:val="28"/>
        </w:rPr>
        <w:tab/>
      </w:r>
      <w:r w:rsidRPr="009E2829">
        <w:rPr>
          <w:color w:val="000000" w:themeColor="text1"/>
          <w:sz w:val="28"/>
          <w:szCs w:val="28"/>
        </w:rPr>
        <w:tab/>
        <w:t>___________________________________________________</w:t>
      </w:r>
    </w:p>
    <w:p w14:paraId="3CA03A2F" w14:textId="77777777" w:rsidR="00372F79" w:rsidRPr="00372F79" w:rsidRDefault="00372F79" w:rsidP="00372F79">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hanging="22"/>
        <w:jc w:val="center"/>
        <w:rPr>
          <w:color w:val="000000" w:themeColor="text1"/>
          <w:sz w:val="2"/>
          <w:szCs w:val="2"/>
        </w:rPr>
      </w:pPr>
    </w:p>
    <w:p w14:paraId="69E50034" w14:textId="77777777" w:rsidR="00150D40" w:rsidRPr="00C73EF3" w:rsidRDefault="00372F79" w:rsidP="00372F79">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0"/>
        <w:ind w:hanging="23"/>
        <w:jc w:val="center"/>
        <w:rPr>
          <w:b/>
          <w:bCs/>
          <w:color w:val="000000" w:themeColor="text1"/>
          <w:sz w:val="28"/>
          <w:szCs w:val="28"/>
        </w:rPr>
      </w:pPr>
      <w:r w:rsidRPr="00C73EF3">
        <w:rPr>
          <w:b/>
          <w:bCs/>
          <w:color w:val="000000" w:themeColor="text1"/>
          <w:sz w:val="28"/>
          <w:szCs w:val="28"/>
        </w:rPr>
        <w:t>CONSENT FORM</w:t>
      </w:r>
    </w:p>
    <w:p w14:paraId="1145B0A5" w14:textId="77777777" w:rsidR="00B30DE3" w:rsidRDefault="00B30DE3" w:rsidP="00B30DE3">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hanging="22"/>
        <w:rPr>
          <w:color w:val="000000" w:themeColor="text1"/>
          <w:sz w:val="28"/>
          <w:szCs w:val="28"/>
        </w:rPr>
      </w:pPr>
      <w:r>
        <w:rPr>
          <w:color w:val="000000" w:themeColor="text1"/>
          <w:sz w:val="28"/>
          <w:szCs w:val="28"/>
        </w:rPr>
        <w:t xml:space="preserve">I declare, that I will not make any audio or video recordings of the </w:t>
      </w:r>
      <w:r w:rsidR="00C73EF3">
        <w:rPr>
          <w:color w:val="000000" w:themeColor="text1"/>
          <w:sz w:val="28"/>
          <w:szCs w:val="28"/>
        </w:rPr>
        <w:t xml:space="preserve">clinical </w:t>
      </w:r>
      <w:r>
        <w:rPr>
          <w:color w:val="000000" w:themeColor="text1"/>
          <w:sz w:val="28"/>
          <w:szCs w:val="28"/>
        </w:rPr>
        <w:t xml:space="preserve">material presented during the immersion, and respect all professional, ethical and legal obligations during and after the immersion </w:t>
      </w:r>
    </w:p>
    <w:p w14:paraId="3996770B" w14:textId="77777777" w:rsidR="00335605" w:rsidRPr="009E2829" w:rsidRDefault="00B30DE3" w:rsidP="00B30DE3">
      <w:pPr>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ind w:hanging="22"/>
        <w:rPr>
          <w:color w:val="000000" w:themeColor="text1"/>
          <w:sz w:val="28"/>
          <w:szCs w:val="28"/>
        </w:rPr>
      </w:pPr>
      <w:r>
        <w:rPr>
          <w:color w:val="000000" w:themeColor="text1"/>
          <w:sz w:val="28"/>
          <w:szCs w:val="28"/>
        </w:rPr>
        <w:t>Signed:</w:t>
      </w:r>
      <w:r>
        <w:rPr>
          <w:color w:val="000000" w:themeColor="text1"/>
          <w:sz w:val="28"/>
          <w:szCs w:val="28"/>
        </w:rPr>
        <w:tab/>
      </w:r>
      <w:r w:rsidR="00335605" w:rsidRPr="009E2829">
        <w:rPr>
          <w:color w:val="000000" w:themeColor="text1"/>
          <w:sz w:val="28"/>
          <w:szCs w:val="28"/>
        </w:rPr>
        <w:tab/>
        <w:t>___________________________________________________</w:t>
      </w:r>
    </w:p>
    <w:p w14:paraId="5C61B750" w14:textId="77777777" w:rsidR="00335605" w:rsidRPr="00732C73" w:rsidRDefault="00335605" w:rsidP="00335605">
      <w:pPr>
        <w:spacing w:after="0" w:line="240" w:lineRule="auto"/>
        <w:rPr>
          <w:color w:val="000000" w:themeColor="text1"/>
          <w:sz w:val="24"/>
        </w:rPr>
      </w:pPr>
    </w:p>
    <w:p w14:paraId="2BC25B7E" w14:textId="77777777" w:rsidR="0054478A" w:rsidRPr="00EE686E" w:rsidRDefault="00335605" w:rsidP="00782D66">
      <w:pPr>
        <w:jc w:val="center"/>
      </w:pPr>
      <w:r w:rsidRPr="009E2829">
        <w:rPr>
          <w:b/>
          <w:color w:val="000000" w:themeColor="text1"/>
          <w:sz w:val="26"/>
          <w:szCs w:val="28"/>
        </w:rPr>
        <w:lastRenderedPageBreak/>
        <w:t xml:space="preserve">PLEASE FILL IN THE REGISTRATION FORM AND SEND TO: </w:t>
      </w:r>
      <w:hyperlink r:id="rId9" w:history="1">
        <w:r w:rsidR="00322698" w:rsidRPr="00CA62FF">
          <w:rPr>
            <w:rStyle w:val="Hyperlink"/>
            <w:b/>
            <w:sz w:val="26"/>
            <w:szCs w:val="28"/>
          </w:rPr>
          <w:t>ael@sandlarsen.com</w:t>
        </w:r>
      </w:hyperlink>
    </w:p>
    <w:sectPr w:rsidR="0054478A" w:rsidRPr="00EE686E" w:rsidSect="00494AA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hardFashion BT">
    <w:altName w:val="Courier New"/>
    <w:panose1 w:val="020B0604020202020204"/>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10D"/>
    <w:multiLevelType w:val="hybridMultilevel"/>
    <w:tmpl w:val="52A049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AD3944"/>
    <w:multiLevelType w:val="hybridMultilevel"/>
    <w:tmpl w:val="43081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2C2FBB"/>
    <w:multiLevelType w:val="hybridMultilevel"/>
    <w:tmpl w:val="C05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022FB"/>
    <w:multiLevelType w:val="hybridMultilevel"/>
    <w:tmpl w:val="43081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4F"/>
    <w:rsid w:val="00000F58"/>
    <w:rsid w:val="000143AA"/>
    <w:rsid w:val="000243EA"/>
    <w:rsid w:val="000360F7"/>
    <w:rsid w:val="00040BEB"/>
    <w:rsid w:val="00050B70"/>
    <w:rsid w:val="00054D3B"/>
    <w:rsid w:val="000676E5"/>
    <w:rsid w:val="00071960"/>
    <w:rsid w:val="000B1E61"/>
    <w:rsid w:val="000C1F81"/>
    <w:rsid w:val="000E1E4F"/>
    <w:rsid w:val="000E45DD"/>
    <w:rsid w:val="000E4C24"/>
    <w:rsid w:val="00113840"/>
    <w:rsid w:val="00113F11"/>
    <w:rsid w:val="001244F2"/>
    <w:rsid w:val="001365C5"/>
    <w:rsid w:val="00142C25"/>
    <w:rsid w:val="00150D40"/>
    <w:rsid w:val="00175990"/>
    <w:rsid w:val="001947F5"/>
    <w:rsid w:val="001A31AF"/>
    <w:rsid w:val="001C174B"/>
    <w:rsid w:val="001D2BF7"/>
    <w:rsid w:val="001E0CAF"/>
    <w:rsid w:val="001F4326"/>
    <w:rsid w:val="00217EF8"/>
    <w:rsid w:val="002227E8"/>
    <w:rsid w:val="002256A9"/>
    <w:rsid w:val="002257F5"/>
    <w:rsid w:val="00271E0B"/>
    <w:rsid w:val="00272F1F"/>
    <w:rsid w:val="0027795C"/>
    <w:rsid w:val="002B09C6"/>
    <w:rsid w:val="002B61BD"/>
    <w:rsid w:val="002B78CD"/>
    <w:rsid w:val="002E5756"/>
    <w:rsid w:val="002E6ABA"/>
    <w:rsid w:val="00303566"/>
    <w:rsid w:val="00306EE7"/>
    <w:rsid w:val="00322698"/>
    <w:rsid w:val="00335605"/>
    <w:rsid w:val="00337CCA"/>
    <w:rsid w:val="00352F73"/>
    <w:rsid w:val="003542F4"/>
    <w:rsid w:val="00354A1C"/>
    <w:rsid w:val="00357B8A"/>
    <w:rsid w:val="00365CC6"/>
    <w:rsid w:val="00372F79"/>
    <w:rsid w:val="00393D77"/>
    <w:rsid w:val="003A15D4"/>
    <w:rsid w:val="003A4E39"/>
    <w:rsid w:val="003B34AD"/>
    <w:rsid w:val="003B517C"/>
    <w:rsid w:val="003C30BD"/>
    <w:rsid w:val="003D16A7"/>
    <w:rsid w:val="003D57C6"/>
    <w:rsid w:val="003D765D"/>
    <w:rsid w:val="003E1E51"/>
    <w:rsid w:val="00407C01"/>
    <w:rsid w:val="00423330"/>
    <w:rsid w:val="00432EB1"/>
    <w:rsid w:val="0043708F"/>
    <w:rsid w:val="00443DA1"/>
    <w:rsid w:val="00453544"/>
    <w:rsid w:val="004571C5"/>
    <w:rsid w:val="00460987"/>
    <w:rsid w:val="00494AA1"/>
    <w:rsid w:val="004B33A4"/>
    <w:rsid w:val="004B6FF3"/>
    <w:rsid w:val="004C3B83"/>
    <w:rsid w:val="004D1554"/>
    <w:rsid w:val="004E0354"/>
    <w:rsid w:val="004F59D8"/>
    <w:rsid w:val="00501142"/>
    <w:rsid w:val="005144FE"/>
    <w:rsid w:val="00531650"/>
    <w:rsid w:val="005340FC"/>
    <w:rsid w:val="00544212"/>
    <w:rsid w:val="0054478A"/>
    <w:rsid w:val="00572D8D"/>
    <w:rsid w:val="00587718"/>
    <w:rsid w:val="0059218A"/>
    <w:rsid w:val="005A3C54"/>
    <w:rsid w:val="005B0CBF"/>
    <w:rsid w:val="005C07B2"/>
    <w:rsid w:val="005D267B"/>
    <w:rsid w:val="005E5FDD"/>
    <w:rsid w:val="005E776A"/>
    <w:rsid w:val="00600837"/>
    <w:rsid w:val="00603BD3"/>
    <w:rsid w:val="00607210"/>
    <w:rsid w:val="0063114C"/>
    <w:rsid w:val="00647320"/>
    <w:rsid w:val="006834A8"/>
    <w:rsid w:val="00694F02"/>
    <w:rsid w:val="00696B49"/>
    <w:rsid w:val="006B4BD5"/>
    <w:rsid w:val="006C052F"/>
    <w:rsid w:val="006D0338"/>
    <w:rsid w:val="006D3554"/>
    <w:rsid w:val="006D60FC"/>
    <w:rsid w:val="006E4DE9"/>
    <w:rsid w:val="006E79F5"/>
    <w:rsid w:val="006F4CE2"/>
    <w:rsid w:val="006F7C72"/>
    <w:rsid w:val="006F7EBD"/>
    <w:rsid w:val="00710E16"/>
    <w:rsid w:val="00724F4E"/>
    <w:rsid w:val="00725B5B"/>
    <w:rsid w:val="00732C73"/>
    <w:rsid w:val="0073662D"/>
    <w:rsid w:val="00755B5F"/>
    <w:rsid w:val="00765580"/>
    <w:rsid w:val="00782062"/>
    <w:rsid w:val="00782D66"/>
    <w:rsid w:val="0078508F"/>
    <w:rsid w:val="00792BDE"/>
    <w:rsid w:val="007A24EB"/>
    <w:rsid w:val="007A3984"/>
    <w:rsid w:val="007A74CC"/>
    <w:rsid w:val="007B5938"/>
    <w:rsid w:val="007C37D2"/>
    <w:rsid w:val="007D0E48"/>
    <w:rsid w:val="007D4CCA"/>
    <w:rsid w:val="007E192E"/>
    <w:rsid w:val="007F0343"/>
    <w:rsid w:val="00820E5D"/>
    <w:rsid w:val="00827BAA"/>
    <w:rsid w:val="008422C8"/>
    <w:rsid w:val="0085230D"/>
    <w:rsid w:val="008613A8"/>
    <w:rsid w:val="008A09BE"/>
    <w:rsid w:val="008C0569"/>
    <w:rsid w:val="008D0674"/>
    <w:rsid w:val="008D6CEA"/>
    <w:rsid w:val="008D7133"/>
    <w:rsid w:val="008D7AC3"/>
    <w:rsid w:val="008E72E7"/>
    <w:rsid w:val="008E790F"/>
    <w:rsid w:val="008F1994"/>
    <w:rsid w:val="008F6F5F"/>
    <w:rsid w:val="009003FB"/>
    <w:rsid w:val="00904905"/>
    <w:rsid w:val="00976C2C"/>
    <w:rsid w:val="00990330"/>
    <w:rsid w:val="009A78F1"/>
    <w:rsid w:val="009B5CD4"/>
    <w:rsid w:val="009E0A13"/>
    <w:rsid w:val="009E2829"/>
    <w:rsid w:val="00A42ED8"/>
    <w:rsid w:val="00A51B41"/>
    <w:rsid w:val="00A63548"/>
    <w:rsid w:val="00A65C21"/>
    <w:rsid w:val="00A96D8C"/>
    <w:rsid w:val="00AA75D1"/>
    <w:rsid w:val="00AB5253"/>
    <w:rsid w:val="00AC22E4"/>
    <w:rsid w:val="00AD20BB"/>
    <w:rsid w:val="00AD5F6B"/>
    <w:rsid w:val="00AE10A9"/>
    <w:rsid w:val="00AE75C0"/>
    <w:rsid w:val="00B0511F"/>
    <w:rsid w:val="00B104F7"/>
    <w:rsid w:val="00B21431"/>
    <w:rsid w:val="00B25895"/>
    <w:rsid w:val="00B26699"/>
    <w:rsid w:val="00B27269"/>
    <w:rsid w:val="00B30DE3"/>
    <w:rsid w:val="00B56602"/>
    <w:rsid w:val="00B610D2"/>
    <w:rsid w:val="00B66D0C"/>
    <w:rsid w:val="00B91889"/>
    <w:rsid w:val="00B94D3D"/>
    <w:rsid w:val="00BA0FDF"/>
    <w:rsid w:val="00BA112B"/>
    <w:rsid w:val="00BA3A9E"/>
    <w:rsid w:val="00BA5DF4"/>
    <w:rsid w:val="00BA6CC4"/>
    <w:rsid w:val="00BD23C7"/>
    <w:rsid w:val="00BF2EA1"/>
    <w:rsid w:val="00C05FD5"/>
    <w:rsid w:val="00C73EF3"/>
    <w:rsid w:val="00C84674"/>
    <w:rsid w:val="00C91981"/>
    <w:rsid w:val="00C92CF4"/>
    <w:rsid w:val="00CA4A4B"/>
    <w:rsid w:val="00CA6D08"/>
    <w:rsid w:val="00D0172F"/>
    <w:rsid w:val="00D025C7"/>
    <w:rsid w:val="00D04AE9"/>
    <w:rsid w:val="00D218CB"/>
    <w:rsid w:val="00D35F3B"/>
    <w:rsid w:val="00D52366"/>
    <w:rsid w:val="00D61DA0"/>
    <w:rsid w:val="00D62B97"/>
    <w:rsid w:val="00D725F2"/>
    <w:rsid w:val="00D74D72"/>
    <w:rsid w:val="00D80918"/>
    <w:rsid w:val="00D94338"/>
    <w:rsid w:val="00D976FD"/>
    <w:rsid w:val="00DA0602"/>
    <w:rsid w:val="00DA610A"/>
    <w:rsid w:val="00DB3D91"/>
    <w:rsid w:val="00DD78D6"/>
    <w:rsid w:val="00DE2487"/>
    <w:rsid w:val="00DF0D56"/>
    <w:rsid w:val="00E00147"/>
    <w:rsid w:val="00E1561C"/>
    <w:rsid w:val="00E63022"/>
    <w:rsid w:val="00E75DD4"/>
    <w:rsid w:val="00E91FBC"/>
    <w:rsid w:val="00E9530A"/>
    <w:rsid w:val="00EA1F4E"/>
    <w:rsid w:val="00EC0438"/>
    <w:rsid w:val="00EE492A"/>
    <w:rsid w:val="00EE686E"/>
    <w:rsid w:val="00EF1881"/>
    <w:rsid w:val="00F00AAD"/>
    <w:rsid w:val="00F2256F"/>
    <w:rsid w:val="00F2747C"/>
    <w:rsid w:val="00F35C46"/>
    <w:rsid w:val="00F5152C"/>
    <w:rsid w:val="00F51CF7"/>
    <w:rsid w:val="00F53DB9"/>
    <w:rsid w:val="00F62000"/>
    <w:rsid w:val="00F63B85"/>
    <w:rsid w:val="00F96DBF"/>
    <w:rsid w:val="00FA70F7"/>
    <w:rsid w:val="00FC3299"/>
    <w:rsid w:val="00FD5637"/>
    <w:rsid w:val="00FD6EA2"/>
    <w:rsid w:val="00FE5445"/>
    <w:rsid w:val="00FF2C00"/>
    <w:rsid w:val="00FF7122"/>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AB71"/>
  <w15:docId w15:val="{02D50D51-CA4B-104D-8ABC-FED07C22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D4"/>
  </w:style>
  <w:style w:type="paragraph" w:styleId="Heading1">
    <w:name w:val="heading 1"/>
    <w:basedOn w:val="Normal"/>
    <w:next w:val="Normal"/>
    <w:link w:val="Heading1Char"/>
    <w:qFormat/>
    <w:rsid w:val="007F0343"/>
    <w:pPr>
      <w:keepNext/>
      <w:tabs>
        <w:tab w:val="left" w:pos="0"/>
        <w:tab w:val="left" w:pos="720"/>
        <w:tab w:val="left" w:pos="1440"/>
        <w:tab w:val="left" w:pos="2160"/>
        <w:tab w:val="left" w:pos="2880"/>
        <w:tab w:val="left" w:pos="3600"/>
        <w:tab w:val="left" w:pos="4320"/>
        <w:tab w:val="left" w:pos="5040"/>
        <w:tab w:val="left" w:pos="5040"/>
        <w:tab w:val="left" w:pos="6480"/>
        <w:tab w:val="left" w:pos="7200"/>
        <w:tab w:val="left" w:pos="7920"/>
        <w:tab w:val="left" w:pos="8640"/>
        <w:tab w:val="right" w:pos="9360"/>
      </w:tabs>
      <w:spacing w:after="100" w:line="240" w:lineRule="auto"/>
      <w:outlineLvl w:val="0"/>
    </w:pPr>
    <w:rPr>
      <w:rFonts w:ascii="BernhardFashion BT" w:eastAsia="Times New Roman" w:hAnsi="BernhardFashion BT" w:cs="Times New Roman"/>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4F"/>
    <w:pPr>
      <w:ind w:left="720"/>
      <w:contextualSpacing/>
    </w:pPr>
  </w:style>
  <w:style w:type="character" w:styleId="Hyperlink">
    <w:name w:val="Hyperlink"/>
    <w:basedOn w:val="DefaultParagraphFont"/>
    <w:uiPriority w:val="99"/>
    <w:unhideWhenUsed/>
    <w:rsid w:val="008E72E7"/>
    <w:rPr>
      <w:color w:val="0000FF" w:themeColor="hyperlink"/>
      <w:u w:val="single"/>
    </w:rPr>
  </w:style>
  <w:style w:type="character" w:customStyle="1" w:styleId="Heading1Char">
    <w:name w:val="Heading 1 Char"/>
    <w:basedOn w:val="DefaultParagraphFont"/>
    <w:link w:val="Heading1"/>
    <w:rsid w:val="007F0343"/>
    <w:rPr>
      <w:rFonts w:ascii="BernhardFashion BT" w:eastAsia="Times New Roman" w:hAnsi="BernhardFashion BT" w:cs="Times New Roman"/>
      <w:bCs/>
      <w:sz w:val="28"/>
      <w:szCs w:val="20"/>
      <w:lang w:val="en-US"/>
    </w:rPr>
  </w:style>
  <w:style w:type="paragraph" w:customStyle="1" w:styleId="Level9">
    <w:name w:val="Level 9"/>
    <w:basedOn w:val="Normal"/>
    <w:rsid w:val="007F0343"/>
    <w:pPr>
      <w:widowControl w:val="0"/>
      <w:spacing w:after="0" w:line="240" w:lineRule="auto"/>
    </w:pPr>
    <w:rPr>
      <w:rFonts w:ascii="Times New Roman" w:eastAsia="Times New Roman" w:hAnsi="Times New Roman" w:cs="Times New Roman"/>
      <w:b/>
      <w:sz w:val="24"/>
      <w:szCs w:val="20"/>
      <w:lang w:val="en-US"/>
    </w:rPr>
  </w:style>
  <w:style w:type="paragraph" w:customStyle="1" w:styleId="Normal1">
    <w:name w:val="Normal1"/>
    <w:basedOn w:val="Normal"/>
    <w:rsid w:val="00AD20BB"/>
    <w:pPr>
      <w:spacing w:after="0" w:line="240" w:lineRule="auto"/>
    </w:pPr>
    <w:rPr>
      <w:rFonts w:ascii="Times New Roman" w:eastAsia="Times New Roman" w:hAnsi="Times New Roman" w:cs="Times New Roman"/>
      <w:sz w:val="20"/>
      <w:szCs w:val="20"/>
      <w:lang w:eastAsia="en-CA"/>
    </w:rPr>
  </w:style>
  <w:style w:type="character" w:customStyle="1" w:styleId="normalchar1">
    <w:name w:val="normal__char1"/>
    <w:basedOn w:val="DefaultParagraphFont"/>
    <w:rsid w:val="00AD20BB"/>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uiPriority w:val="99"/>
    <w:semiHidden/>
    <w:unhideWhenUsed/>
    <w:rsid w:val="00D7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F2"/>
    <w:rPr>
      <w:rFonts w:ascii="Tahoma" w:hAnsi="Tahoma" w:cs="Tahoma"/>
      <w:sz w:val="16"/>
      <w:szCs w:val="16"/>
    </w:rPr>
  </w:style>
  <w:style w:type="paragraph" w:styleId="NormalWeb">
    <w:name w:val="Normal (Web)"/>
    <w:basedOn w:val="Normal"/>
    <w:uiPriority w:val="99"/>
    <w:semiHidden/>
    <w:unhideWhenUsed/>
    <w:rsid w:val="00432EB1"/>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782D66"/>
    <w:rPr>
      <w:i/>
    </w:rPr>
  </w:style>
  <w:style w:type="character" w:styleId="FollowedHyperlink">
    <w:name w:val="FollowedHyperlink"/>
    <w:basedOn w:val="DefaultParagraphFont"/>
    <w:uiPriority w:val="99"/>
    <w:semiHidden/>
    <w:unhideWhenUsed/>
    <w:rsid w:val="003D765D"/>
    <w:rPr>
      <w:color w:val="800080" w:themeColor="followedHyperlink"/>
      <w:u w:val="single"/>
    </w:rPr>
  </w:style>
  <w:style w:type="character" w:styleId="UnresolvedMention">
    <w:name w:val="Unresolved Mention"/>
    <w:basedOn w:val="DefaultParagraphFont"/>
    <w:uiPriority w:val="99"/>
    <w:semiHidden/>
    <w:unhideWhenUsed/>
    <w:rsid w:val="0032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7">
      <w:bodyDiv w:val="1"/>
      <w:marLeft w:val="0"/>
      <w:marRight w:val="0"/>
      <w:marTop w:val="0"/>
      <w:marBottom w:val="0"/>
      <w:divBdr>
        <w:top w:val="none" w:sz="0" w:space="0" w:color="auto"/>
        <w:left w:val="none" w:sz="0" w:space="0" w:color="auto"/>
        <w:bottom w:val="none" w:sz="0" w:space="0" w:color="auto"/>
        <w:right w:val="none" w:sz="0" w:space="0" w:color="auto"/>
      </w:divBdr>
    </w:div>
    <w:div w:id="151144692">
      <w:bodyDiv w:val="1"/>
      <w:marLeft w:val="0"/>
      <w:marRight w:val="0"/>
      <w:marTop w:val="0"/>
      <w:marBottom w:val="0"/>
      <w:divBdr>
        <w:top w:val="none" w:sz="0" w:space="0" w:color="auto"/>
        <w:left w:val="none" w:sz="0" w:space="0" w:color="auto"/>
        <w:bottom w:val="none" w:sz="0" w:space="0" w:color="auto"/>
        <w:right w:val="none" w:sz="0" w:space="0" w:color="auto"/>
      </w:divBdr>
      <w:divsChild>
        <w:div w:id="779178780">
          <w:marLeft w:val="0"/>
          <w:marRight w:val="0"/>
          <w:marTop w:val="100"/>
          <w:marBottom w:val="100"/>
          <w:divBdr>
            <w:top w:val="none" w:sz="0" w:space="0" w:color="auto"/>
            <w:left w:val="none" w:sz="0" w:space="0" w:color="auto"/>
            <w:bottom w:val="none" w:sz="0" w:space="0" w:color="auto"/>
            <w:right w:val="none" w:sz="0" w:space="0" w:color="auto"/>
          </w:divBdr>
          <w:divsChild>
            <w:div w:id="964045958">
              <w:marLeft w:val="0"/>
              <w:marRight w:val="0"/>
              <w:marTop w:val="0"/>
              <w:marBottom w:val="450"/>
              <w:divBdr>
                <w:top w:val="none" w:sz="0" w:space="0" w:color="auto"/>
                <w:left w:val="none" w:sz="0" w:space="0" w:color="auto"/>
                <w:bottom w:val="none" w:sz="0" w:space="0" w:color="auto"/>
                <w:right w:val="none" w:sz="0" w:space="0" w:color="auto"/>
              </w:divBdr>
              <w:divsChild>
                <w:div w:id="980385222">
                  <w:marLeft w:val="525"/>
                  <w:marRight w:val="0"/>
                  <w:marTop w:val="405"/>
                  <w:marBottom w:val="0"/>
                  <w:divBdr>
                    <w:top w:val="none" w:sz="0" w:space="0" w:color="auto"/>
                    <w:left w:val="none" w:sz="0" w:space="0" w:color="auto"/>
                    <w:bottom w:val="none" w:sz="0" w:space="0" w:color="auto"/>
                    <w:right w:val="none" w:sz="0" w:space="0" w:color="auto"/>
                  </w:divBdr>
                  <w:divsChild>
                    <w:div w:id="1447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9013">
      <w:bodyDiv w:val="1"/>
      <w:marLeft w:val="0"/>
      <w:marRight w:val="0"/>
      <w:marTop w:val="0"/>
      <w:marBottom w:val="0"/>
      <w:divBdr>
        <w:top w:val="none" w:sz="0" w:space="0" w:color="auto"/>
        <w:left w:val="none" w:sz="0" w:space="0" w:color="auto"/>
        <w:bottom w:val="none" w:sz="0" w:space="0" w:color="auto"/>
        <w:right w:val="none" w:sz="0" w:space="0" w:color="auto"/>
      </w:divBdr>
      <w:divsChild>
        <w:div w:id="441144129">
          <w:marLeft w:val="0"/>
          <w:marRight w:val="0"/>
          <w:marTop w:val="0"/>
          <w:marBottom w:val="0"/>
          <w:divBdr>
            <w:top w:val="none" w:sz="0" w:space="0" w:color="auto"/>
            <w:left w:val="none" w:sz="0" w:space="0" w:color="auto"/>
            <w:bottom w:val="none" w:sz="0" w:space="0" w:color="auto"/>
            <w:right w:val="none" w:sz="0" w:space="0" w:color="auto"/>
          </w:divBdr>
          <w:divsChild>
            <w:div w:id="1045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7564">
      <w:bodyDiv w:val="1"/>
      <w:marLeft w:val="0"/>
      <w:marRight w:val="0"/>
      <w:marTop w:val="0"/>
      <w:marBottom w:val="0"/>
      <w:divBdr>
        <w:top w:val="none" w:sz="0" w:space="0" w:color="auto"/>
        <w:left w:val="none" w:sz="0" w:space="0" w:color="auto"/>
        <w:bottom w:val="none" w:sz="0" w:space="0" w:color="auto"/>
        <w:right w:val="none" w:sz="0" w:space="0" w:color="auto"/>
      </w:divBdr>
    </w:div>
    <w:div w:id="469202857">
      <w:bodyDiv w:val="1"/>
      <w:marLeft w:val="0"/>
      <w:marRight w:val="0"/>
      <w:marTop w:val="0"/>
      <w:marBottom w:val="0"/>
      <w:divBdr>
        <w:top w:val="none" w:sz="0" w:space="0" w:color="auto"/>
        <w:left w:val="none" w:sz="0" w:space="0" w:color="auto"/>
        <w:bottom w:val="none" w:sz="0" w:space="0" w:color="auto"/>
        <w:right w:val="none" w:sz="0" w:space="0" w:color="auto"/>
      </w:divBdr>
    </w:div>
    <w:div w:id="1006133985">
      <w:bodyDiv w:val="1"/>
      <w:marLeft w:val="0"/>
      <w:marRight w:val="0"/>
      <w:marTop w:val="0"/>
      <w:marBottom w:val="0"/>
      <w:divBdr>
        <w:top w:val="none" w:sz="0" w:space="0" w:color="auto"/>
        <w:left w:val="none" w:sz="0" w:space="0" w:color="auto"/>
        <w:bottom w:val="none" w:sz="0" w:space="0" w:color="auto"/>
        <w:right w:val="none" w:sz="0" w:space="0" w:color="auto"/>
      </w:divBdr>
      <w:divsChild>
        <w:div w:id="504824350">
          <w:marLeft w:val="0"/>
          <w:marRight w:val="0"/>
          <w:marTop w:val="0"/>
          <w:marBottom w:val="0"/>
          <w:divBdr>
            <w:top w:val="none" w:sz="0" w:space="0" w:color="auto"/>
            <w:left w:val="none" w:sz="0" w:space="0" w:color="auto"/>
            <w:bottom w:val="none" w:sz="0" w:space="0" w:color="auto"/>
            <w:right w:val="none" w:sz="0" w:space="0" w:color="auto"/>
          </w:divBdr>
          <w:divsChild>
            <w:div w:id="13844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5044">
      <w:bodyDiv w:val="1"/>
      <w:marLeft w:val="0"/>
      <w:marRight w:val="0"/>
      <w:marTop w:val="0"/>
      <w:marBottom w:val="0"/>
      <w:divBdr>
        <w:top w:val="none" w:sz="0" w:space="0" w:color="auto"/>
        <w:left w:val="none" w:sz="0" w:space="0" w:color="auto"/>
        <w:bottom w:val="none" w:sz="0" w:space="0" w:color="auto"/>
        <w:right w:val="none" w:sz="0" w:space="0" w:color="auto"/>
      </w:divBdr>
    </w:div>
    <w:div w:id="1311248564">
      <w:bodyDiv w:val="1"/>
      <w:marLeft w:val="0"/>
      <w:marRight w:val="0"/>
      <w:marTop w:val="0"/>
      <w:marBottom w:val="0"/>
      <w:divBdr>
        <w:top w:val="none" w:sz="0" w:space="0" w:color="auto"/>
        <w:left w:val="none" w:sz="0" w:space="0" w:color="auto"/>
        <w:bottom w:val="none" w:sz="0" w:space="0" w:color="auto"/>
        <w:right w:val="none" w:sz="0" w:space="0" w:color="auto"/>
      </w:divBdr>
    </w:div>
    <w:div w:id="17799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nabbass.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el@sandlar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63F29-5AFD-024B-805E-7510F97C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Københavns kommune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DRAAMDINC</dc:creator>
  <cp:lastModifiedBy>Microsoft Office User</cp:lastModifiedBy>
  <cp:revision>2</cp:revision>
  <cp:lastPrinted>2015-02-17T11:05:00Z</cp:lastPrinted>
  <dcterms:created xsi:type="dcterms:W3CDTF">2020-05-26T10:57:00Z</dcterms:created>
  <dcterms:modified xsi:type="dcterms:W3CDTF">2020-05-26T10:57:00Z</dcterms:modified>
</cp:coreProperties>
</file>