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BD" w:rsidRDefault="003C30BD" w:rsidP="00BA6CC4">
      <w:pPr>
        <w:spacing w:after="0" w:line="240" w:lineRule="auto"/>
        <w:jc w:val="center"/>
        <w:rPr>
          <w:i/>
          <w:color w:val="000000" w:themeColor="text1"/>
          <w:sz w:val="32"/>
          <w:szCs w:val="28"/>
        </w:rPr>
      </w:pPr>
      <w:r>
        <w:rPr>
          <w:i/>
          <w:noProof/>
          <w:color w:val="000000" w:themeColor="text1"/>
          <w:sz w:val="32"/>
          <w:szCs w:val="28"/>
          <w:lang w:val="en-US"/>
        </w:rPr>
        <w:drawing>
          <wp:inline distT="0" distB="0" distL="0" distR="0">
            <wp:extent cx="5943600" cy="2390775"/>
            <wp:effectExtent l="19050" t="0" r="0" b="0"/>
            <wp:docPr id="1" name="Billede 1" descr="C:\Users\y64v\Desktop\AA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64v\Desktop\AA I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BD" w:rsidRPr="003B34AD" w:rsidRDefault="003C30BD" w:rsidP="00BA6CC4">
      <w:pPr>
        <w:spacing w:after="0" w:line="240" w:lineRule="auto"/>
        <w:jc w:val="center"/>
        <w:rPr>
          <w:i/>
          <w:color w:val="000000" w:themeColor="text1"/>
          <w:sz w:val="40"/>
          <w:szCs w:val="28"/>
        </w:rPr>
      </w:pPr>
    </w:p>
    <w:p w:rsidR="00BA6CC4" w:rsidRPr="00725B5B" w:rsidRDefault="003C30BD" w:rsidP="00BA6CC4">
      <w:pPr>
        <w:spacing w:after="0" w:line="240" w:lineRule="auto"/>
        <w:jc w:val="center"/>
        <w:rPr>
          <w:b/>
          <w:color w:val="000000" w:themeColor="text1"/>
          <w:sz w:val="32"/>
          <w:szCs w:val="28"/>
          <w:lang w:val="en-US"/>
        </w:rPr>
      </w:pPr>
      <w:r w:rsidRPr="003C30BD">
        <w:rPr>
          <w:i/>
          <w:color w:val="000000" w:themeColor="text1"/>
          <w:sz w:val="36"/>
          <w:szCs w:val="28"/>
        </w:rPr>
        <w:t xml:space="preserve">We are pleased to announce the </w:t>
      </w:r>
      <w:r w:rsidR="00335605">
        <w:rPr>
          <w:i/>
          <w:color w:val="000000" w:themeColor="text1"/>
          <w:sz w:val="36"/>
          <w:szCs w:val="28"/>
        </w:rPr>
        <w:t>4</w:t>
      </w:r>
      <w:r w:rsidR="00335605" w:rsidRPr="00335605">
        <w:rPr>
          <w:i/>
          <w:color w:val="000000" w:themeColor="text1"/>
          <w:sz w:val="36"/>
          <w:szCs w:val="28"/>
          <w:vertAlign w:val="superscript"/>
        </w:rPr>
        <w:t>th</w:t>
      </w:r>
      <w:r w:rsidRPr="003C30BD">
        <w:rPr>
          <w:i/>
          <w:color w:val="000000" w:themeColor="text1"/>
          <w:sz w:val="36"/>
          <w:szCs w:val="28"/>
        </w:rPr>
        <w:t xml:space="preserve"> Danish Immersion in Davanloo’s ISTDP with Dr. Allan Abbass:</w:t>
      </w:r>
      <w:r>
        <w:rPr>
          <w:i/>
          <w:color w:val="000000" w:themeColor="text1"/>
          <w:sz w:val="32"/>
          <w:szCs w:val="28"/>
        </w:rPr>
        <w:t xml:space="preserve"> </w:t>
      </w:r>
    </w:p>
    <w:p w:rsidR="00BA6CC4" w:rsidRPr="003B34AD" w:rsidRDefault="00BA6CC4" w:rsidP="00F00AAD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9E2829">
        <w:rPr>
          <w:b/>
          <w:color w:val="000000" w:themeColor="text1"/>
          <w:sz w:val="28"/>
          <w:szCs w:val="28"/>
        </w:rPr>
        <w:softHyphen/>
      </w:r>
    </w:p>
    <w:p w:rsidR="002257F5" w:rsidRPr="00CA4A4B" w:rsidRDefault="00432EB1" w:rsidP="00F00AAD">
      <w:pPr>
        <w:spacing w:after="0" w:line="240" w:lineRule="auto"/>
        <w:jc w:val="center"/>
        <w:rPr>
          <w:rFonts w:cs="Arial"/>
          <w:b/>
          <w:color w:val="222222"/>
          <w:sz w:val="48"/>
          <w:szCs w:val="44"/>
          <w:shd w:val="clear" w:color="auto" w:fill="FFFFFF"/>
        </w:rPr>
      </w:pPr>
      <w:r>
        <w:rPr>
          <w:rFonts w:cs="Arial"/>
          <w:b/>
          <w:color w:val="222222"/>
          <w:sz w:val="48"/>
          <w:szCs w:val="44"/>
          <w:shd w:val="clear" w:color="auto" w:fill="FFFFFF"/>
        </w:rPr>
        <w:t>Treatment of the fragile client</w:t>
      </w:r>
      <w:r w:rsidR="00494AA1" w:rsidRPr="00CA4A4B">
        <w:rPr>
          <w:rFonts w:cs="Arial"/>
          <w:b/>
          <w:color w:val="222222"/>
          <w:sz w:val="48"/>
          <w:szCs w:val="44"/>
          <w:shd w:val="clear" w:color="auto" w:fill="FFFFFF"/>
        </w:rPr>
        <w:t xml:space="preserve">: </w:t>
      </w:r>
      <w:r>
        <w:rPr>
          <w:rFonts w:cs="Arial"/>
          <w:b/>
          <w:color w:val="222222"/>
          <w:sz w:val="48"/>
          <w:szCs w:val="44"/>
          <w:shd w:val="clear" w:color="auto" w:fill="FFFFFF"/>
        </w:rPr>
        <w:t>Building capacity and bringing structural change</w:t>
      </w:r>
    </w:p>
    <w:p w:rsidR="001C174B" w:rsidRPr="001C174B" w:rsidRDefault="001C174B" w:rsidP="001C174B">
      <w:pPr>
        <w:jc w:val="center"/>
        <w:rPr>
          <w:i/>
          <w:color w:val="000000" w:themeColor="text1"/>
          <w:sz w:val="16"/>
          <w:szCs w:val="28"/>
          <w:lang w:val="en-US"/>
        </w:rPr>
      </w:pPr>
    </w:p>
    <w:p w:rsidR="00BA5DF4" w:rsidRPr="001C174B" w:rsidRDefault="00335605" w:rsidP="001C174B">
      <w:pPr>
        <w:jc w:val="center"/>
        <w:rPr>
          <w:i/>
          <w:color w:val="000000" w:themeColor="text1"/>
          <w:sz w:val="32"/>
          <w:szCs w:val="28"/>
          <w:lang w:val="en-US"/>
        </w:rPr>
      </w:pPr>
      <w:r>
        <w:rPr>
          <w:i/>
          <w:color w:val="000000" w:themeColor="text1"/>
          <w:sz w:val="32"/>
          <w:szCs w:val="28"/>
          <w:lang w:val="en-US"/>
        </w:rPr>
        <w:t>August 30</w:t>
      </w:r>
      <w:r w:rsidR="003C30BD">
        <w:rPr>
          <w:i/>
          <w:color w:val="000000" w:themeColor="text1"/>
          <w:sz w:val="32"/>
          <w:szCs w:val="28"/>
          <w:lang w:val="en-US"/>
        </w:rPr>
        <w:t xml:space="preserve"> </w:t>
      </w:r>
      <w:r>
        <w:rPr>
          <w:i/>
          <w:color w:val="000000" w:themeColor="text1"/>
          <w:sz w:val="32"/>
          <w:szCs w:val="28"/>
          <w:lang w:val="en-US"/>
        </w:rPr>
        <w:t>– September</w:t>
      </w:r>
      <w:r w:rsidR="003C30BD">
        <w:rPr>
          <w:i/>
          <w:color w:val="000000" w:themeColor="text1"/>
          <w:sz w:val="32"/>
          <w:szCs w:val="28"/>
          <w:lang w:val="en-US"/>
        </w:rPr>
        <w:t xml:space="preserve"> </w:t>
      </w:r>
      <w:r>
        <w:rPr>
          <w:i/>
          <w:color w:val="000000" w:themeColor="text1"/>
          <w:sz w:val="32"/>
          <w:szCs w:val="28"/>
          <w:lang w:val="en-US"/>
        </w:rPr>
        <w:t>1</w:t>
      </w:r>
      <w:r w:rsidR="003C30BD" w:rsidRPr="009E2829">
        <w:rPr>
          <w:i/>
          <w:color w:val="000000" w:themeColor="text1"/>
          <w:sz w:val="32"/>
          <w:szCs w:val="28"/>
          <w:lang w:val="en-US"/>
        </w:rPr>
        <w:t>, 201</w:t>
      </w:r>
      <w:r>
        <w:rPr>
          <w:i/>
          <w:color w:val="000000" w:themeColor="text1"/>
          <w:sz w:val="32"/>
          <w:szCs w:val="28"/>
          <w:lang w:val="en-US"/>
        </w:rPr>
        <w:t>8</w:t>
      </w:r>
      <w:r w:rsidR="003C30BD">
        <w:rPr>
          <w:i/>
          <w:color w:val="000000" w:themeColor="text1"/>
          <w:sz w:val="32"/>
          <w:szCs w:val="28"/>
          <w:lang w:val="en-US"/>
        </w:rPr>
        <w:t xml:space="preserve"> at </w:t>
      </w:r>
      <w:proofErr w:type="spellStart"/>
      <w:r>
        <w:rPr>
          <w:i/>
          <w:color w:val="000000" w:themeColor="text1"/>
          <w:sz w:val="32"/>
          <w:szCs w:val="28"/>
          <w:lang w:val="en-US"/>
        </w:rPr>
        <w:t>Østerbrohuset</w:t>
      </w:r>
      <w:proofErr w:type="spellEnd"/>
      <w:r w:rsidR="003C30BD">
        <w:rPr>
          <w:i/>
          <w:color w:val="000000" w:themeColor="text1"/>
          <w:sz w:val="32"/>
          <w:szCs w:val="28"/>
          <w:lang w:val="en-US"/>
        </w:rPr>
        <w:t>, Copenhagen</w:t>
      </w:r>
    </w:p>
    <w:p w:rsidR="00432EB1" w:rsidRPr="00E8221E" w:rsidRDefault="00432EB1" w:rsidP="00432EB1">
      <w:pPr>
        <w:pStyle w:val="NormalWeb"/>
        <w:rPr>
          <w:rFonts w:asciiTheme="minorHAnsi" w:hAnsiTheme="minorHAnsi"/>
          <w:sz w:val="24"/>
          <w:szCs w:val="24"/>
        </w:rPr>
      </w:pPr>
      <w:r w:rsidRPr="00E8221E">
        <w:rPr>
          <w:rFonts w:asciiTheme="minorHAnsi" w:hAnsiTheme="minorHAnsi"/>
          <w:sz w:val="24"/>
          <w:szCs w:val="24"/>
        </w:rPr>
        <w:t xml:space="preserve">Fragile Character structure is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E8221E">
        <w:rPr>
          <w:rFonts w:asciiTheme="minorHAnsi" w:hAnsiTheme="minorHAnsi"/>
          <w:sz w:val="24"/>
          <w:szCs w:val="24"/>
        </w:rPr>
        <w:t>com</w:t>
      </w:r>
      <w:r>
        <w:rPr>
          <w:rFonts w:asciiTheme="minorHAnsi" w:hAnsiTheme="minorHAnsi"/>
          <w:sz w:val="24"/>
          <w:szCs w:val="24"/>
        </w:rPr>
        <w:t>mon cause of treatment resistance</w:t>
      </w:r>
      <w:r w:rsidRPr="00E8221E">
        <w:rPr>
          <w:rFonts w:asciiTheme="minorHAnsi" w:hAnsiTheme="minorHAnsi"/>
          <w:sz w:val="24"/>
          <w:szCs w:val="24"/>
        </w:rPr>
        <w:t xml:space="preserve"> in psychiatric and psychotherapy patients of all di</w:t>
      </w:r>
      <w:r>
        <w:rPr>
          <w:rFonts w:asciiTheme="minorHAnsi" w:hAnsiTheme="minorHAnsi"/>
          <w:sz w:val="24"/>
          <w:szCs w:val="24"/>
        </w:rPr>
        <w:t>agnostic groups. Frequently mis</w:t>
      </w:r>
      <w:r w:rsidRPr="00E8221E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i</w:t>
      </w:r>
      <w:r w:rsidRPr="00E8221E">
        <w:rPr>
          <w:rFonts w:asciiTheme="minorHAnsi" w:hAnsiTheme="minorHAnsi"/>
          <w:sz w:val="24"/>
          <w:szCs w:val="24"/>
        </w:rPr>
        <w:t>agnosed as a range of conditions, these patients are often heavily medicated, hospitalized and become involved in complex, destructive interactions with healthcare systems</w:t>
      </w:r>
      <w:r w:rsidR="001F4326">
        <w:rPr>
          <w:rFonts w:asciiTheme="minorHAnsi" w:hAnsiTheme="minorHAnsi"/>
          <w:sz w:val="24"/>
          <w:szCs w:val="24"/>
        </w:rPr>
        <w:t xml:space="preserve"> and therapists</w:t>
      </w:r>
      <w:r w:rsidRPr="00E8221E">
        <w:rPr>
          <w:rFonts w:asciiTheme="minorHAnsi" w:hAnsiTheme="minorHAnsi"/>
          <w:sz w:val="24"/>
          <w:szCs w:val="24"/>
        </w:rPr>
        <w:t>. </w:t>
      </w:r>
    </w:p>
    <w:p w:rsidR="00432EB1" w:rsidRPr="00E8221E" w:rsidRDefault="00432EB1" w:rsidP="001F4326">
      <w:pPr>
        <w:pStyle w:val="NormalWeb"/>
        <w:rPr>
          <w:rFonts w:asciiTheme="minorHAnsi" w:hAnsiTheme="minorHAnsi"/>
          <w:sz w:val="24"/>
          <w:szCs w:val="24"/>
        </w:rPr>
      </w:pPr>
      <w:r w:rsidRPr="00E8221E">
        <w:rPr>
          <w:rFonts w:asciiTheme="minorHAnsi" w:hAnsiTheme="minorHAnsi"/>
          <w:sz w:val="24"/>
          <w:szCs w:val="24"/>
        </w:rPr>
        <w:t>Intensive Short-term Dynamic Psychotherapy has been specifically developed and researched through thousands of videotape case studies, to provide tailored process</w:t>
      </w:r>
      <w:r w:rsidR="001F4326">
        <w:rPr>
          <w:rFonts w:asciiTheme="minorHAnsi" w:hAnsiTheme="minorHAnsi"/>
          <w:sz w:val="24"/>
          <w:szCs w:val="24"/>
        </w:rPr>
        <w:t>es</w:t>
      </w:r>
      <w:r w:rsidRPr="00E8221E">
        <w:rPr>
          <w:rFonts w:asciiTheme="minorHAnsi" w:hAnsiTheme="minorHAnsi"/>
          <w:sz w:val="24"/>
          <w:szCs w:val="24"/>
        </w:rPr>
        <w:t xml:space="preserve"> of assessment, capacity building</w:t>
      </w:r>
      <w:r w:rsidR="000243EA">
        <w:rPr>
          <w:rFonts w:asciiTheme="minorHAnsi" w:hAnsiTheme="minorHAnsi"/>
          <w:sz w:val="24"/>
          <w:szCs w:val="24"/>
        </w:rPr>
        <w:t>,</w:t>
      </w:r>
      <w:r w:rsidRPr="00E8221E">
        <w:rPr>
          <w:rFonts w:asciiTheme="minorHAnsi" w:hAnsiTheme="minorHAnsi"/>
          <w:sz w:val="24"/>
          <w:szCs w:val="24"/>
        </w:rPr>
        <w:t xml:space="preserve"> and working through the intense complex feelings underpinning fragility.  </w:t>
      </w:r>
    </w:p>
    <w:p w:rsidR="00432EB1" w:rsidRPr="00E8221E" w:rsidRDefault="00432EB1" w:rsidP="00432EB1">
      <w:pPr>
        <w:pStyle w:val="NormalWeb"/>
        <w:rPr>
          <w:rFonts w:asciiTheme="minorHAnsi" w:hAnsiTheme="minorHAnsi"/>
          <w:sz w:val="24"/>
          <w:szCs w:val="24"/>
        </w:rPr>
      </w:pPr>
      <w:r w:rsidRPr="00E8221E">
        <w:rPr>
          <w:rFonts w:asciiTheme="minorHAnsi" w:hAnsiTheme="minorHAnsi"/>
          <w:sz w:val="24"/>
          <w:szCs w:val="24"/>
        </w:rPr>
        <w:t>This 3 day i</w:t>
      </w:r>
      <w:r w:rsidR="000243EA">
        <w:rPr>
          <w:rFonts w:asciiTheme="minorHAnsi" w:hAnsiTheme="minorHAnsi"/>
          <w:sz w:val="24"/>
          <w:szCs w:val="24"/>
        </w:rPr>
        <w:t>mmersion course will focus on: T</w:t>
      </w:r>
      <w:r w:rsidRPr="00E8221E">
        <w:rPr>
          <w:rFonts w:asciiTheme="minorHAnsi" w:hAnsiTheme="minorHAnsi"/>
          <w:sz w:val="24"/>
          <w:szCs w:val="24"/>
        </w:rPr>
        <w:t>he Metapsychology of Fragile Character Structure, Psychodiagnostic assessment, capacity building formats, the use of the technique of bringing structural changes through bracing and</w:t>
      </w:r>
      <w:r w:rsidR="000243EA">
        <w:rPr>
          <w:rFonts w:asciiTheme="minorHAnsi" w:hAnsiTheme="minorHAnsi"/>
          <w:sz w:val="24"/>
          <w:szCs w:val="24"/>
        </w:rPr>
        <w:t xml:space="preserve"> the</w:t>
      </w:r>
      <w:r w:rsidRPr="00E8221E">
        <w:rPr>
          <w:rFonts w:asciiTheme="minorHAnsi" w:hAnsiTheme="minorHAnsi"/>
          <w:sz w:val="24"/>
          <w:szCs w:val="24"/>
        </w:rPr>
        <w:t xml:space="preserve"> </w:t>
      </w:r>
      <w:r w:rsidR="000243EA">
        <w:rPr>
          <w:rFonts w:asciiTheme="minorHAnsi" w:hAnsiTheme="minorHAnsi"/>
          <w:sz w:val="24"/>
          <w:szCs w:val="24"/>
        </w:rPr>
        <w:t>“</w:t>
      </w:r>
      <w:r w:rsidRPr="00E8221E">
        <w:rPr>
          <w:rFonts w:asciiTheme="minorHAnsi" w:hAnsiTheme="minorHAnsi"/>
          <w:sz w:val="24"/>
          <w:szCs w:val="24"/>
        </w:rPr>
        <w:t>graded format</w:t>
      </w:r>
      <w:r w:rsidR="000243EA">
        <w:rPr>
          <w:rFonts w:asciiTheme="minorHAnsi" w:hAnsiTheme="minorHAnsi"/>
          <w:sz w:val="24"/>
          <w:szCs w:val="24"/>
        </w:rPr>
        <w:t>” of ISTDP</w:t>
      </w:r>
      <w:r w:rsidRPr="00E8221E">
        <w:rPr>
          <w:rFonts w:asciiTheme="minorHAnsi" w:hAnsiTheme="minorHAnsi"/>
          <w:sz w:val="24"/>
          <w:szCs w:val="24"/>
        </w:rPr>
        <w:t>. The process of working through will be reviewed as well.</w:t>
      </w:r>
    </w:p>
    <w:p w:rsidR="00432EB1" w:rsidRPr="00E8221E" w:rsidRDefault="00432EB1" w:rsidP="00432EB1">
      <w:pPr>
        <w:pStyle w:val="NormalWeb"/>
        <w:rPr>
          <w:rFonts w:asciiTheme="minorHAnsi" w:hAnsiTheme="minorHAnsi"/>
          <w:sz w:val="24"/>
          <w:szCs w:val="24"/>
        </w:rPr>
      </w:pPr>
      <w:r w:rsidRPr="00E8221E">
        <w:rPr>
          <w:rFonts w:asciiTheme="minorHAnsi" w:hAnsiTheme="minorHAnsi"/>
          <w:sz w:val="24"/>
          <w:szCs w:val="24"/>
        </w:rPr>
        <w:t>The primary emphasis of the course will be on detailed study of case videotapes</w:t>
      </w:r>
      <w:r w:rsidR="000243EA">
        <w:rPr>
          <w:rFonts w:asciiTheme="minorHAnsi" w:hAnsiTheme="minorHAnsi"/>
          <w:sz w:val="24"/>
          <w:szCs w:val="24"/>
        </w:rPr>
        <w:t>,</w:t>
      </w:r>
      <w:r w:rsidRPr="00E8221E">
        <w:rPr>
          <w:rFonts w:asciiTheme="minorHAnsi" w:hAnsiTheme="minorHAnsi"/>
          <w:sz w:val="24"/>
          <w:szCs w:val="24"/>
        </w:rPr>
        <w:t xml:space="preserve"> and case discussion</w:t>
      </w:r>
      <w:r w:rsidR="000243EA">
        <w:rPr>
          <w:rFonts w:asciiTheme="minorHAnsi" w:hAnsiTheme="minorHAnsi"/>
          <w:sz w:val="24"/>
          <w:szCs w:val="24"/>
        </w:rPr>
        <w:t>s</w:t>
      </w:r>
      <w:r w:rsidRPr="00E8221E">
        <w:rPr>
          <w:rFonts w:asciiTheme="minorHAnsi" w:hAnsiTheme="minorHAnsi"/>
          <w:sz w:val="24"/>
          <w:szCs w:val="24"/>
        </w:rPr>
        <w:t>.</w:t>
      </w:r>
    </w:p>
    <w:p w:rsidR="00432EB1" w:rsidRPr="00E8221E" w:rsidRDefault="00CA6D08" w:rsidP="00432EB1">
      <w:r>
        <w:lastRenderedPageBreak/>
        <w:t>Participants</w:t>
      </w:r>
      <w:r w:rsidR="00432EB1" w:rsidRPr="00E8221E">
        <w:t xml:space="preserve"> </w:t>
      </w:r>
      <w:r>
        <w:t>at the course</w:t>
      </w:r>
      <w:r w:rsidR="00432EB1" w:rsidRPr="00E8221E">
        <w:t xml:space="preserve"> will learn:</w:t>
      </w:r>
    </w:p>
    <w:p w:rsidR="00432EB1" w:rsidRPr="00E8221E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 xml:space="preserve">How to detect fragility </w:t>
      </w:r>
    </w:p>
    <w:p w:rsidR="00432EB1" w:rsidRPr="00E8221E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>How to detect the level of fragility</w:t>
      </w:r>
    </w:p>
    <w:p w:rsidR="00432EB1" w:rsidRPr="00E8221E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>How to detect and handle rapidly rotating defensive fronts</w:t>
      </w:r>
    </w:p>
    <w:p w:rsidR="00432EB1" w:rsidRPr="00E8221E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>How to use pressure, bracing</w:t>
      </w:r>
      <w:r w:rsidR="006E4DE9">
        <w:t>,</w:t>
      </w:r>
      <w:r w:rsidRPr="00E8221E">
        <w:t xml:space="preserve"> and recapping to build capacity</w:t>
      </w:r>
    </w:p>
    <w:p w:rsidR="00432EB1" w:rsidRPr="00E8221E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>The process of first breakthroughs to the unconscious</w:t>
      </w:r>
    </w:p>
    <w:p w:rsidR="00432EB1" w:rsidRPr="00E8221E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>The process of bringing dominance of the UTA over resistance</w:t>
      </w:r>
    </w:p>
    <w:p w:rsidR="00C91981" w:rsidRPr="00782D66" w:rsidRDefault="00432EB1" w:rsidP="00432EB1">
      <w:pPr>
        <w:pStyle w:val="ListParagraph"/>
        <w:numPr>
          <w:ilvl w:val="0"/>
          <w:numId w:val="3"/>
        </w:numPr>
        <w:spacing w:line="240" w:lineRule="auto"/>
      </w:pPr>
      <w:r w:rsidRPr="00E8221E">
        <w:t>The nature of disorganized attachment in severe fragility</w:t>
      </w:r>
    </w:p>
    <w:p w:rsidR="001C174B" w:rsidRDefault="001C174B" w:rsidP="00B610D2">
      <w:pPr>
        <w:rPr>
          <w:rFonts w:cs="Times New Roman"/>
          <w:color w:val="000000" w:themeColor="text1"/>
          <w:sz w:val="28"/>
          <w:szCs w:val="28"/>
          <w:u w:val="single"/>
        </w:rPr>
      </w:pPr>
    </w:p>
    <w:p w:rsidR="00E63022" w:rsidRPr="009E2829" w:rsidRDefault="00E63022" w:rsidP="00B610D2">
      <w:pPr>
        <w:rPr>
          <w:rFonts w:cs="Times New Roman"/>
          <w:color w:val="000000" w:themeColor="text1"/>
          <w:sz w:val="2"/>
          <w:szCs w:val="28"/>
        </w:rPr>
      </w:pPr>
      <w:r w:rsidRPr="009E2829">
        <w:rPr>
          <w:rFonts w:cs="Times New Roman"/>
          <w:color w:val="000000" w:themeColor="text1"/>
          <w:sz w:val="28"/>
          <w:szCs w:val="28"/>
          <w:u w:val="single"/>
        </w:rPr>
        <w:t>About the speaker</w:t>
      </w:r>
    </w:p>
    <w:p w:rsidR="00B610D2" w:rsidRPr="009E2829" w:rsidRDefault="00B610D2" w:rsidP="00B610D2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9E2829">
        <w:rPr>
          <w:rFonts w:cstheme="minorHAnsi"/>
          <w:b/>
          <w:i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1117600" cy="11176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D2" w:rsidRPr="009E2829" w:rsidRDefault="00B610D2" w:rsidP="00B610D2">
      <w:pPr>
        <w:rPr>
          <w:rFonts w:cstheme="minorHAnsi"/>
          <w:i/>
          <w:color w:val="000000" w:themeColor="text1"/>
          <w:sz w:val="28"/>
          <w:szCs w:val="28"/>
        </w:rPr>
      </w:pPr>
      <w:r w:rsidRPr="009E2829">
        <w:rPr>
          <w:rFonts w:cstheme="minorHAnsi"/>
          <w:i/>
          <w:color w:val="000000" w:themeColor="text1"/>
          <w:sz w:val="28"/>
          <w:szCs w:val="28"/>
        </w:rPr>
        <w:t>Dr</w:t>
      </w:r>
      <w:r w:rsidR="004D1554" w:rsidRPr="009E2829">
        <w:rPr>
          <w:rFonts w:cstheme="minorHAnsi"/>
          <w:i/>
          <w:color w:val="000000" w:themeColor="text1"/>
          <w:sz w:val="28"/>
          <w:szCs w:val="28"/>
        </w:rPr>
        <w:t>.</w:t>
      </w:r>
      <w:r w:rsidRPr="009E2829">
        <w:rPr>
          <w:rFonts w:cstheme="minorHAnsi"/>
          <w:i/>
          <w:color w:val="000000" w:themeColor="text1"/>
          <w:sz w:val="28"/>
          <w:szCs w:val="28"/>
        </w:rPr>
        <w:t xml:space="preserve"> Allan Abbass</w:t>
      </w:r>
    </w:p>
    <w:p w:rsidR="00F35C46" w:rsidRPr="003D765D" w:rsidRDefault="00B610D2" w:rsidP="00C91981">
      <w:pPr>
        <w:spacing w:after="80" w:line="270" w:lineRule="atLeast"/>
        <w:rPr>
          <w:rFonts w:cstheme="minorHAnsi"/>
          <w:i/>
          <w:sz w:val="24"/>
          <w:szCs w:val="28"/>
        </w:rPr>
      </w:pP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Dr. Allan </w:t>
      </w:r>
      <w:proofErr w:type="spellStart"/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Abbass</w:t>
      </w:r>
      <w:proofErr w:type="spellEnd"/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is Professor of Psychiatry and Psychology, Director of Psychiatric Education</w:t>
      </w:r>
      <w:r w:rsidR="00E6302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,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and founding Director of the Centre for Emotions and Health at Dalhousie University in Halifax, Canada.</w:t>
      </w:r>
      <w:r w:rsidR="00F2747C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He is a leading </w:t>
      </w:r>
      <w:r w:rsidR="00E6302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award winning 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teacher and researcher in the area of Sh</w:t>
      </w:r>
      <w:r w:rsidR="00E6302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ort-T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erm Psycho</w:t>
      </w:r>
      <w:r w:rsidR="00E6302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d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ynamic Psychotherapy, </w:t>
      </w:r>
      <w:r w:rsidR="00E6302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with</w:t>
      </w:r>
      <w:r w:rsidR="003D765D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over 200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publications</w:t>
      </w:r>
      <w:r w:rsidR="00E6302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and 200 invited presentations over the globe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. </w:t>
      </w:r>
      <w:r w:rsidR="00FD6EA2" w:rsidRPr="00C91981">
        <w:rPr>
          <w:rFonts w:cstheme="minorHAnsi"/>
          <w:i/>
          <w:color w:val="000000" w:themeColor="text1"/>
          <w:sz w:val="24"/>
          <w:szCs w:val="28"/>
        </w:rPr>
        <w:t>These</w:t>
      </w:r>
      <w:r w:rsidRPr="00C91981">
        <w:rPr>
          <w:rFonts w:cstheme="minorHAnsi"/>
          <w:i/>
          <w:color w:val="000000" w:themeColor="text1"/>
          <w:sz w:val="24"/>
          <w:szCs w:val="28"/>
        </w:rPr>
        <w:t xml:space="preserve"> articles can be viewed at </w:t>
      </w:r>
      <w:r w:rsidR="003D765D">
        <w:rPr>
          <w:rFonts w:cstheme="minorHAnsi"/>
          <w:i/>
          <w:sz w:val="24"/>
          <w:szCs w:val="28"/>
        </w:rPr>
        <w:fldChar w:fldCharType="begin"/>
      </w:r>
      <w:r w:rsidR="003D765D">
        <w:rPr>
          <w:rFonts w:cstheme="minorHAnsi"/>
          <w:i/>
          <w:sz w:val="24"/>
          <w:szCs w:val="28"/>
        </w:rPr>
        <w:instrText xml:space="preserve"> HYPERLINK "http://</w:instrText>
      </w:r>
      <w:r w:rsidR="003D765D" w:rsidRPr="003D765D">
        <w:rPr>
          <w:rFonts w:cstheme="minorHAnsi"/>
          <w:i/>
          <w:sz w:val="24"/>
          <w:szCs w:val="28"/>
        </w:rPr>
        <w:instrText>www.</w:instrText>
      </w:r>
      <w:r w:rsidR="003D765D">
        <w:rPr>
          <w:rFonts w:cstheme="minorHAnsi"/>
          <w:i/>
          <w:sz w:val="24"/>
          <w:szCs w:val="28"/>
        </w:rPr>
        <w:instrText xml:space="preserve">allanabbass.com" </w:instrText>
      </w:r>
      <w:r w:rsidR="003D765D">
        <w:rPr>
          <w:rFonts w:cstheme="minorHAnsi"/>
          <w:i/>
          <w:sz w:val="24"/>
          <w:szCs w:val="28"/>
        </w:rPr>
        <w:fldChar w:fldCharType="separate"/>
      </w:r>
      <w:r w:rsidR="003D765D" w:rsidRPr="00AC1573">
        <w:rPr>
          <w:rStyle w:val="Hyperlink"/>
          <w:rFonts w:cstheme="minorHAnsi"/>
          <w:i/>
          <w:sz w:val="24"/>
          <w:szCs w:val="28"/>
        </w:rPr>
        <w:t>www.</w:t>
      </w:r>
      <w:r w:rsidR="003D765D" w:rsidRPr="00AC1573">
        <w:rPr>
          <w:rStyle w:val="Hyperlink"/>
          <w:rFonts w:cstheme="minorHAnsi"/>
          <w:i/>
          <w:sz w:val="24"/>
          <w:szCs w:val="28"/>
        </w:rPr>
        <w:t>allanabbass.com</w:t>
      </w:r>
      <w:r w:rsidR="003D765D">
        <w:rPr>
          <w:rFonts w:cstheme="minorHAnsi"/>
          <w:i/>
          <w:sz w:val="24"/>
          <w:szCs w:val="28"/>
        </w:rPr>
        <w:fldChar w:fldCharType="end"/>
      </w:r>
      <w:r w:rsidRPr="00C91981">
        <w:rPr>
          <w:rFonts w:cstheme="minorHAnsi"/>
          <w:i/>
          <w:color w:val="000000" w:themeColor="text1"/>
          <w:sz w:val="24"/>
          <w:szCs w:val="28"/>
        </w:rPr>
        <w:t xml:space="preserve"> </w:t>
      </w:r>
    </w:p>
    <w:p w:rsidR="003D765D" w:rsidRDefault="003D765D" w:rsidP="00C91981">
      <w:pPr>
        <w:spacing w:after="80" w:line="270" w:lineRule="atLeast"/>
        <w:rPr>
          <w:rFonts w:cstheme="minorHAnsi"/>
          <w:i/>
          <w:color w:val="000000" w:themeColor="text1"/>
          <w:sz w:val="24"/>
          <w:szCs w:val="28"/>
        </w:rPr>
      </w:pPr>
    </w:p>
    <w:p w:rsidR="003D765D" w:rsidRDefault="00F35C46" w:rsidP="003D765D">
      <w:pPr>
        <w:spacing w:after="80" w:line="270" w:lineRule="atLeast"/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</w:pPr>
      <w:r w:rsidRPr="00C91981">
        <w:rPr>
          <w:rFonts w:cstheme="minorHAnsi"/>
          <w:i/>
          <w:color w:val="000000" w:themeColor="text1"/>
          <w:sz w:val="24"/>
          <w:szCs w:val="28"/>
        </w:rPr>
        <w:t xml:space="preserve">He </w:t>
      </w:r>
      <w:r w:rsidR="00B610D2" w:rsidRPr="00C91981">
        <w:rPr>
          <w:rFonts w:cstheme="minorHAnsi"/>
          <w:i/>
          <w:color w:val="000000" w:themeColor="text1"/>
          <w:sz w:val="24"/>
          <w:szCs w:val="28"/>
        </w:rPr>
        <w:t xml:space="preserve">is known for simplifying the theory and technical aspects of the </w:t>
      </w:r>
      <w:r w:rsidR="00732C73" w:rsidRPr="00C91981">
        <w:rPr>
          <w:rFonts w:cstheme="minorHAnsi"/>
          <w:i/>
          <w:color w:val="000000" w:themeColor="text1"/>
          <w:sz w:val="24"/>
          <w:szCs w:val="28"/>
        </w:rPr>
        <w:t xml:space="preserve">ISTDP </w:t>
      </w:r>
      <w:r w:rsidR="00B610D2" w:rsidRPr="00C91981">
        <w:rPr>
          <w:rFonts w:cstheme="minorHAnsi"/>
          <w:i/>
          <w:color w:val="000000" w:themeColor="text1"/>
          <w:sz w:val="24"/>
          <w:szCs w:val="28"/>
        </w:rPr>
        <w:t>model</w:t>
      </w:r>
      <w:r w:rsidR="00732C73" w:rsidRPr="00C91981">
        <w:rPr>
          <w:rFonts w:cstheme="minorHAnsi"/>
          <w:i/>
          <w:color w:val="000000" w:themeColor="text1"/>
          <w:sz w:val="24"/>
          <w:szCs w:val="28"/>
        </w:rPr>
        <w:t>,</w:t>
      </w:r>
      <w:r w:rsidR="00B610D2" w:rsidRPr="00C91981">
        <w:rPr>
          <w:rFonts w:cstheme="minorHAnsi"/>
          <w:i/>
          <w:color w:val="000000" w:themeColor="text1"/>
          <w:sz w:val="24"/>
          <w:szCs w:val="28"/>
        </w:rPr>
        <w:t xml:space="preserve"> with the use of algorithms </w:t>
      </w:r>
      <w:r w:rsidR="009A78F1" w:rsidRPr="00C91981">
        <w:rPr>
          <w:rFonts w:cstheme="minorHAnsi"/>
          <w:i/>
          <w:color w:val="000000" w:themeColor="text1"/>
          <w:sz w:val="24"/>
          <w:szCs w:val="28"/>
        </w:rPr>
        <w:t>and through highlighting moment-</w:t>
      </w:r>
      <w:r w:rsidR="00B610D2" w:rsidRPr="00C91981">
        <w:rPr>
          <w:rFonts w:cstheme="minorHAnsi"/>
          <w:i/>
          <w:color w:val="000000" w:themeColor="text1"/>
          <w:sz w:val="24"/>
          <w:szCs w:val="28"/>
        </w:rPr>
        <w:t>to</w:t>
      </w:r>
      <w:r w:rsidR="009A78F1" w:rsidRPr="00C91981">
        <w:rPr>
          <w:rFonts w:cstheme="minorHAnsi"/>
          <w:i/>
          <w:color w:val="000000" w:themeColor="text1"/>
          <w:sz w:val="24"/>
          <w:szCs w:val="28"/>
        </w:rPr>
        <w:t>-</w:t>
      </w:r>
      <w:r w:rsidR="00B610D2" w:rsidRPr="00C91981">
        <w:rPr>
          <w:rFonts w:cstheme="minorHAnsi"/>
          <w:i/>
          <w:color w:val="000000" w:themeColor="text1"/>
          <w:sz w:val="24"/>
          <w:szCs w:val="28"/>
        </w:rPr>
        <w:t>moment processes that inform intervention</w:t>
      </w:r>
      <w:r w:rsidR="00732C73" w:rsidRPr="00C91981">
        <w:rPr>
          <w:rFonts w:cstheme="minorHAnsi"/>
          <w:i/>
          <w:color w:val="000000" w:themeColor="text1"/>
          <w:sz w:val="24"/>
          <w:szCs w:val="28"/>
        </w:rPr>
        <w:t>s</w:t>
      </w:r>
      <w:r w:rsidR="00B610D2" w:rsidRPr="00C91981">
        <w:rPr>
          <w:rFonts w:cstheme="minorHAnsi"/>
          <w:i/>
          <w:color w:val="000000" w:themeColor="text1"/>
          <w:sz w:val="24"/>
          <w:szCs w:val="28"/>
        </w:rPr>
        <w:t xml:space="preserve">. </w:t>
      </w:r>
      <w:r w:rsidR="00B610D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He has received a number of teaching awards</w:t>
      </w:r>
      <w:r w:rsidR="00732C73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,</w:t>
      </w:r>
      <w:r w:rsidR="00B610D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including </w:t>
      </w:r>
      <w:r w:rsidR="00732C73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two</w:t>
      </w:r>
      <w:r w:rsidR="00B610D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national award</w:t>
      </w:r>
      <w:r w:rsidR="00696B49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s</w:t>
      </w:r>
      <w:r w:rsidR="00732C73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in p</w:t>
      </w:r>
      <w:r w:rsidR="00B610D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sychiatry</w:t>
      </w:r>
      <w:r w:rsidR="006D3554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, and</w:t>
      </w:r>
      <w:r w:rsidR="00B610D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been </w:t>
      </w:r>
      <w:r w:rsidR="00FD6EA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honored</w:t>
      </w:r>
      <w:r w:rsidR="00B610D2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with visiting professorships at several international universities and institutions</w:t>
      </w:r>
      <w:r w:rsidR="00732C73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,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holds recurrent intensive training programs in Norway, Sweden, Italy, and Canada</w:t>
      </w:r>
      <w:r w:rsidR="00755B5F"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,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 and provides internet based training to professionals and groups around the world.</w:t>
      </w:r>
    </w:p>
    <w:p w:rsidR="003D765D" w:rsidRDefault="003D765D" w:rsidP="00782D66">
      <w:pPr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</w:pPr>
    </w:p>
    <w:p w:rsidR="00782D66" w:rsidRPr="00782D66" w:rsidRDefault="00732C73" w:rsidP="00782D66">
      <w:pPr>
        <w:rPr>
          <w:sz w:val="24"/>
          <w:szCs w:val="20"/>
          <w:lang w:val="da-DK" w:eastAsia="da-DK"/>
        </w:rPr>
      </w:pPr>
      <w:bookmarkStart w:id="0" w:name="_GoBack"/>
      <w:bookmarkEnd w:id="0"/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Dr. </w:t>
      </w:r>
      <w:proofErr w:type="spellStart"/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>Abbass</w:t>
      </w:r>
      <w:proofErr w:type="spellEnd"/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’ </w:t>
      </w:r>
      <w:r w:rsid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critically acclaimed </w:t>
      </w:r>
      <w:r w:rsidRPr="00C91981">
        <w:rPr>
          <w:rFonts w:eastAsia="Times New Roman" w:cstheme="minorHAnsi"/>
          <w:i/>
          <w:color w:val="000000" w:themeColor="text1"/>
          <w:sz w:val="24"/>
          <w:szCs w:val="28"/>
          <w:lang w:val="en-US" w:eastAsia="en-CA"/>
        </w:rPr>
        <w:t xml:space="preserve">textbook on ISTDP </w:t>
      </w:r>
      <w:r w:rsidR="00F2747C" w:rsidRPr="00C91981">
        <w:rPr>
          <w:rFonts w:eastAsia="Times New Roman" w:cstheme="minorHAnsi"/>
          <w:color w:val="000000" w:themeColor="text1"/>
          <w:sz w:val="24"/>
          <w:szCs w:val="28"/>
          <w:lang w:val="en-US" w:eastAsia="en-CA"/>
        </w:rPr>
        <w:t>“</w:t>
      </w:r>
      <w:r w:rsidR="00D80918" w:rsidRPr="00C91981">
        <w:rPr>
          <w:rFonts w:cs="Arial"/>
          <w:color w:val="222222"/>
          <w:sz w:val="24"/>
          <w:szCs w:val="28"/>
          <w:shd w:val="clear" w:color="auto" w:fill="FFFFFF"/>
        </w:rPr>
        <w:t>Reaching Through Resistance: Advanced Psychotherapy Techniques</w:t>
      </w:r>
      <w:r w:rsidR="00F2747C" w:rsidRPr="00C91981">
        <w:rPr>
          <w:rFonts w:cs="Arial"/>
          <w:color w:val="222222"/>
          <w:sz w:val="24"/>
          <w:szCs w:val="28"/>
          <w:shd w:val="clear" w:color="auto" w:fill="FFFFFF"/>
        </w:rPr>
        <w:t>”</w:t>
      </w:r>
      <w:r w:rsidR="00D80918" w:rsidRPr="00C91981">
        <w:rPr>
          <w:rFonts w:cs="Arial"/>
          <w:color w:val="222222"/>
          <w:sz w:val="24"/>
          <w:szCs w:val="28"/>
          <w:shd w:val="clear" w:color="auto" w:fill="FFFFFF"/>
        </w:rPr>
        <w:t xml:space="preserve"> </w:t>
      </w:r>
      <w:r w:rsidR="00C91981">
        <w:rPr>
          <w:rFonts w:cs="Arial"/>
          <w:i/>
          <w:color w:val="222222"/>
          <w:sz w:val="24"/>
          <w:szCs w:val="28"/>
          <w:shd w:val="clear" w:color="auto" w:fill="FFFFFF"/>
        </w:rPr>
        <w:t>was</w:t>
      </w:r>
      <w:r w:rsidR="00827BAA" w:rsidRPr="00C91981">
        <w:rPr>
          <w:rFonts w:cs="Arial"/>
          <w:i/>
          <w:color w:val="222222"/>
          <w:sz w:val="24"/>
          <w:szCs w:val="28"/>
          <w:shd w:val="clear" w:color="auto" w:fill="FFFFFF"/>
        </w:rPr>
        <w:t xml:space="preserve"> published</w:t>
      </w:r>
      <w:r w:rsidR="00D80918" w:rsidRPr="00C91981">
        <w:rPr>
          <w:rFonts w:cs="Arial"/>
          <w:i/>
          <w:color w:val="222222"/>
          <w:sz w:val="24"/>
          <w:szCs w:val="28"/>
          <w:shd w:val="clear" w:color="auto" w:fill="FFFFFF"/>
        </w:rPr>
        <w:t xml:space="preserve"> in 2015</w:t>
      </w:r>
      <w:r w:rsidR="00782D66">
        <w:rPr>
          <w:rFonts w:cs="Arial"/>
          <w:i/>
          <w:color w:val="222222"/>
          <w:sz w:val="24"/>
          <w:szCs w:val="28"/>
          <w:shd w:val="clear" w:color="auto" w:fill="FFFFFF"/>
        </w:rPr>
        <w:t>. His latest book</w:t>
      </w:r>
      <w:r w:rsidR="00335605" w:rsidRPr="00782D66">
        <w:rPr>
          <w:rFonts w:cs="Arial"/>
          <w:i/>
          <w:color w:val="222222"/>
          <w:sz w:val="24"/>
          <w:szCs w:val="28"/>
          <w:shd w:val="clear" w:color="auto" w:fill="FFFFFF"/>
        </w:rPr>
        <w:t>,</w:t>
      </w:r>
      <w:r w:rsidR="00782D66" w:rsidRPr="00782D66">
        <w:rPr>
          <w:rFonts w:cs="Arial"/>
          <w:i/>
          <w:color w:val="222222"/>
          <w:sz w:val="24"/>
          <w:szCs w:val="28"/>
          <w:shd w:val="clear" w:color="auto" w:fill="FFFFFF"/>
        </w:rPr>
        <w:t xml:space="preserve"> </w:t>
      </w:r>
      <w:r w:rsidR="00782D66" w:rsidRPr="00782D66">
        <w:rPr>
          <w:i/>
          <w:color w:val="383119"/>
          <w:sz w:val="24"/>
          <w:lang w:val="da-DK" w:eastAsia="da-DK"/>
        </w:rPr>
        <w:t xml:space="preserve">Hidden from </w:t>
      </w:r>
      <w:proofErr w:type="spellStart"/>
      <w:r w:rsidR="00782D66" w:rsidRPr="00782D66">
        <w:rPr>
          <w:i/>
          <w:color w:val="383119"/>
          <w:sz w:val="24"/>
          <w:lang w:val="da-DK" w:eastAsia="da-DK"/>
        </w:rPr>
        <w:t>View</w:t>
      </w:r>
      <w:proofErr w:type="spellEnd"/>
      <w:r w:rsidR="00782D66" w:rsidRPr="00782D66">
        <w:rPr>
          <w:i/>
          <w:color w:val="383119"/>
          <w:sz w:val="24"/>
          <w:lang w:val="da-DK" w:eastAsia="da-DK"/>
        </w:rPr>
        <w:t xml:space="preserve">: A </w:t>
      </w:r>
      <w:proofErr w:type="spellStart"/>
      <w:r w:rsidR="00782D66" w:rsidRPr="00782D66">
        <w:rPr>
          <w:i/>
          <w:color w:val="383119"/>
          <w:sz w:val="24"/>
          <w:lang w:val="da-DK" w:eastAsia="da-DK"/>
        </w:rPr>
        <w:t>Clinician’s</w:t>
      </w:r>
      <w:proofErr w:type="spellEnd"/>
      <w:r w:rsidR="00782D66" w:rsidRPr="00782D66">
        <w:rPr>
          <w:i/>
          <w:color w:val="383119"/>
          <w:sz w:val="24"/>
          <w:lang w:val="da-DK" w:eastAsia="da-DK"/>
        </w:rPr>
        <w:t xml:space="preserve"> Guide to </w:t>
      </w:r>
      <w:proofErr w:type="spellStart"/>
      <w:r w:rsidR="00782D66" w:rsidRPr="00782D66">
        <w:rPr>
          <w:i/>
          <w:color w:val="383119"/>
          <w:sz w:val="24"/>
          <w:lang w:val="da-DK" w:eastAsia="da-DK"/>
        </w:rPr>
        <w:t>Psychophysiologic</w:t>
      </w:r>
      <w:proofErr w:type="spellEnd"/>
      <w:r w:rsidR="00782D66" w:rsidRPr="00782D66">
        <w:rPr>
          <w:i/>
          <w:color w:val="383119"/>
          <w:sz w:val="24"/>
          <w:lang w:val="da-DK" w:eastAsia="da-DK"/>
        </w:rPr>
        <w:t xml:space="preserve"> </w:t>
      </w:r>
      <w:proofErr w:type="spellStart"/>
      <w:r w:rsidR="00782D66" w:rsidRPr="00782D66">
        <w:rPr>
          <w:i/>
          <w:color w:val="383119"/>
          <w:sz w:val="24"/>
          <w:lang w:val="da-DK" w:eastAsia="da-DK"/>
        </w:rPr>
        <w:t>Disorders</w:t>
      </w:r>
      <w:proofErr w:type="spellEnd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(</w:t>
      </w:r>
      <w:proofErr w:type="spellStart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>Abbass</w:t>
      </w:r>
      <w:proofErr w:type="spellEnd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and </w:t>
      </w:r>
      <w:proofErr w:type="spellStart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>Schubiner</w:t>
      </w:r>
      <w:proofErr w:type="spellEnd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, 2018), deals with </w:t>
      </w:r>
      <w:proofErr w:type="spellStart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>psychophysiologic</w:t>
      </w:r>
      <w:proofErr w:type="spellEnd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</w:t>
      </w:r>
      <w:proofErr w:type="spellStart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>di</w:t>
      </w:r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sorders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and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how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health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professionals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can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diagnose and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manage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these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conditions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including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the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use</w:t>
      </w:r>
      <w:proofErr w:type="spellEnd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of </w:t>
      </w:r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ISTDP </w:t>
      </w:r>
      <w:proofErr w:type="spellStart"/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>techniques</w:t>
      </w:r>
      <w:proofErr w:type="spellEnd"/>
      <w:r w:rsidR="00782D66">
        <w:rPr>
          <w:color w:val="383119"/>
          <w:sz w:val="24"/>
          <w:szCs w:val="14"/>
          <w:shd w:val="clear" w:color="auto" w:fill="FFFFFF"/>
          <w:lang w:val="da-DK" w:eastAsia="da-DK"/>
        </w:rPr>
        <w:t>.</w:t>
      </w:r>
      <w:r w:rsidR="003D765D">
        <w:rPr>
          <w:color w:val="383119"/>
          <w:sz w:val="24"/>
          <w:szCs w:val="14"/>
          <w:shd w:val="clear" w:color="auto" w:fill="FFFFFF"/>
          <w:lang w:val="da-DK" w:eastAsia="da-DK"/>
        </w:rPr>
        <w:t xml:space="preserve"> </w:t>
      </w:r>
    </w:p>
    <w:p w:rsidR="001C174B" w:rsidRDefault="001C174B" w:rsidP="00D0172F">
      <w:pPr>
        <w:spacing w:after="0"/>
        <w:rPr>
          <w:b/>
          <w:bCs/>
          <w:color w:val="000000" w:themeColor="text1"/>
          <w:sz w:val="32"/>
          <w:szCs w:val="34"/>
        </w:rPr>
      </w:pPr>
    </w:p>
    <w:p w:rsidR="003E1E51" w:rsidRPr="00D0172F" w:rsidRDefault="003E1E51" w:rsidP="00D0172F">
      <w:pPr>
        <w:spacing w:after="0"/>
        <w:rPr>
          <w:b/>
          <w:color w:val="000000" w:themeColor="text1"/>
          <w:sz w:val="32"/>
          <w:szCs w:val="34"/>
        </w:rPr>
      </w:pPr>
      <w:r w:rsidRPr="00D0172F">
        <w:rPr>
          <w:b/>
          <w:bCs/>
          <w:color w:val="000000" w:themeColor="text1"/>
          <w:sz w:val="32"/>
          <w:szCs w:val="34"/>
        </w:rPr>
        <w:t xml:space="preserve">Registration Form: </w:t>
      </w:r>
      <w:r w:rsidR="00335605">
        <w:rPr>
          <w:b/>
          <w:bCs/>
          <w:color w:val="000000" w:themeColor="text1"/>
          <w:sz w:val="32"/>
          <w:szCs w:val="34"/>
        </w:rPr>
        <w:t>4</w:t>
      </w:r>
      <w:r w:rsidR="00335605" w:rsidRPr="00335605">
        <w:rPr>
          <w:b/>
          <w:bCs/>
          <w:color w:val="000000" w:themeColor="text1"/>
          <w:sz w:val="32"/>
          <w:szCs w:val="34"/>
          <w:vertAlign w:val="superscript"/>
        </w:rPr>
        <w:t>th</w:t>
      </w:r>
      <w:r w:rsidRPr="00D0172F">
        <w:rPr>
          <w:b/>
          <w:bCs/>
          <w:color w:val="000000" w:themeColor="text1"/>
          <w:sz w:val="32"/>
          <w:szCs w:val="34"/>
        </w:rPr>
        <w:t xml:space="preserve"> Dani</w:t>
      </w:r>
      <w:r w:rsidR="00F35C46" w:rsidRPr="00D0172F">
        <w:rPr>
          <w:b/>
          <w:bCs/>
          <w:color w:val="000000" w:themeColor="text1"/>
          <w:sz w:val="32"/>
          <w:szCs w:val="34"/>
        </w:rPr>
        <w:t>sh ISTDP Immersion</w:t>
      </w:r>
      <w:r w:rsidR="00335605">
        <w:rPr>
          <w:b/>
          <w:bCs/>
          <w:color w:val="000000" w:themeColor="text1"/>
          <w:sz w:val="32"/>
          <w:szCs w:val="34"/>
        </w:rPr>
        <w:t xml:space="preserve"> </w:t>
      </w:r>
    </w:p>
    <w:p w:rsidR="003E1E51" w:rsidRPr="009E2829" w:rsidRDefault="003E1E51" w:rsidP="00D01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color w:val="000000" w:themeColor="text1"/>
          <w:sz w:val="4"/>
          <w:szCs w:val="28"/>
        </w:rPr>
      </w:pP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</w:pPr>
      <w:r w:rsidRPr="009E2829">
        <w:rPr>
          <w:color w:val="000000" w:themeColor="text1"/>
          <w:sz w:val="28"/>
          <w:szCs w:val="28"/>
          <w:lang w:val="en-US"/>
        </w:rPr>
        <w:t>Location:</w:t>
      </w:r>
      <w:r w:rsidRPr="009E2829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9E2829">
        <w:rPr>
          <w:color w:val="000000" w:themeColor="text1"/>
          <w:sz w:val="28"/>
          <w:szCs w:val="28"/>
          <w:lang w:val="en-US"/>
        </w:rPr>
        <w:t>Østerbrohuset</w:t>
      </w:r>
      <w:proofErr w:type="spellEnd"/>
      <w:r w:rsidRPr="009E282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E2829"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  <w:t>Århusgade</w:t>
      </w:r>
      <w:proofErr w:type="spellEnd"/>
      <w:r w:rsidRPr="009E2829"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103, 2100 </w:t>
      </w:r>
      <w:proofErr w:type="spellStart"/>
      <w:r w:rsidRPr="009E2829"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  <w:t>København</w:t>
      </w:r>
      <w:proofErr w:type="spellEnd"/>
      <w:r w:rsidRPr="009E2829"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Ø</w:t>
      </w:r>
    </w:p>
    <w:p w:rsidR="00432EB1" w:rsidRDefault="00335605" w:rsidP="00432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cs="Arial"/>
          <w:color w:val="000000" w:themeColor="text1"/>
          <w:sz w:val="28"/>
          <w:shd w:val="clear" w:color="auto" w:fill="FFFFFF"/>
          <w:lang w:val="en-US"/>
        </w:rPr>
      </w:pPr>
      <w:r w:rsidRPr="009E2829">
        <w:rPr>
          <w:rFonts w:cs="Arial"/>
          <w:color w:val="000000" w:themeColor="text1"/>
          <w:sz w:val="28"/>
          <w:shd w:val="clear" w:color="auto" w:fill="FFFFFF"/>
          <w:lang w:val="en-US"/>
        </w:rPr>
        <w:t>Dates:</w:t>
      </w:r>
      <w:r w:rsidRPr="009E2829">
        <w:rPr>
          <w:rFonts w:cs="Arial"/>
          <w:color w:val="000000" w:themeColor="text1"/>
          <w:sz w:val="28"/>
          <w:shd w:val="clear" w:color="auto" w:fill="FFFFFF"/>
          <w:lang w:val="en-US"/>
        </w:rPr>
        <w:tab/>
      </w:r>
      <w:r w:rsidR="00432EB1">
        <w:rPr>
          <w:rFonts w:cs="Arial"/>
          <w:color w:val="000000" w:themeColor="text1"/>
          <w:sz w:val="28"/>
          <w:shd w:val="clear" w:color="auto" w:fill="FFFFFF"/>
          <w:lang w:val="en-US"/>
        </w:rPr>
        <w:t>August 30</w:t>
      </w:r>
      <w:r w:rsidRPr="009E2829">
        <w:rPr>
          <w:rFonts w:cs="Arial"/>
          <w:color w:val="000000" w:themeColor="text1"/>
          <w:sz w:val="28"/>
          <w:shd w:val="clear" w:color="auto" w:fill="FFFFFF"/>
          <w:lang w:val="en-US"/>
        </w:rPr>
        <w:t xml:space="preserve"> </w:t>
      </w:r>
      <w:r>
        <w:rPr>
          <w:rFonts w:cs="Arial"/>
          <w:color w:val="000000" w:themeColor="text1"/>
          <w:sz w:val="28"/>
          <w:shd w:val="clear" w:color="auto" w:fill="FFFFFF"/>
          <w:lang w:val="en-US"/>
        </w:rPr>
        <w:t xml:space="preserve"> – </w:t>
      </w:r>
      <w:r w:rsidR="00432EB1">
        <w:rPr>
          <w:rFonts w:cs="Arial"/>
          <w:color w:val="000000" w:themeColor="text1"/>
          <w:sz w:val="28"/>
          <w:shd w:val="clear" w:color="auto" w:fill="FFFFFF"/>
          <w:lang w:val="en-US"/>
        </w:rPr>
        <w:t>September 1, 2018</w:t>
      </w:r>
      <w:r w:rsidRPr="009E2829">
        <w:rPr>
          <w:rFonts w:cs="Arial"/>
          <w:color w:val="000000" w:themeColor="text1"/>
          <w:sz w:val="28"/>
          <w:shd w:val="clear" w:color="auto" w:fill="FFFFFF"/>
          <w:lang w:val="en-US"/>
        </w:rPr>
        <w:t xml:space="preserve"> </w:t>
      </w:r>
    </w:p>
    <w:p w:rsidR="00335605" w:rsidRPr="009E2829" w:rsidRDefault="00335605" w:rsidP="00432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color w:val="000000" w:themeColor="text1"/>
          <w:sz w:val="28"/>
          <w:szCs w:val="28"/>
          <w:lang w:val="en-US"/>
        </w:rPr>
      </w:pPr>
      <w:r w:rsidRPr="009E2829">
        <w:rPr>
          <w:color w:val="000000" w:themeColor="text1"/>
          <w:sz w:val="28"/>
          <w:szCs w:val="28"/>
          <w:lang w:val="en-US"/>
        </w:rPr>
        <w:t xml:space="preserve">Fee: </w:t>
      </w:r>
      <w:r w:rsidRPr="009E2829">
        <w:rPr>
          <w:color w:val="000000" w:themeColor="text1"/>
          <w:sz w:val="28"/>
          <w:szCs w:val="28"/>
          <w:lang w:val="en-US"/>
        </w:rPr>
        <w:tab/>
      </w:r>
      <w:r w:rsidRPr="009E2829"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>5</w:t>
      </w:r>
      <w:r w:rsidRPr="009E2829">
        <w:rPr>
          <w:color w:val="000000" w:themeColor="text1"/>
          <w:sz w:val="28"/>
          <w:szCs w:val="28"/>
          <w:lang w:val="en-US"/>
        </w:rPr>
        <w:t xml:space="preserve">.000 Danish Kroner 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color w:val="000000" w:themeColor="text1"/>
          <w:sz w:val="28"/>
          <w:szCs w:val="28"/>
          <w:lang w:val="en-US"/>
        </w:rPr>
        <w:tab/>
      </w:r>
      <w:r w:rsidRPr="009E2829"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</w:rPr>
        <w:t>4.</w:t>
      </w:r>
      <w:r w:rsidRPr="009E2829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>0</w:t>
      </w:r>
      <w:r w:rsidRPr="009E2829">
        <w:rPr>
          <w:color w:val="000000" w:themeColor="text1"/>
          <w:sz w:val="28"/>
          <w:szCs w:val="28"/>
        </w:rPr>
        <w:t xml:space="preserve"> Danish Kroner for ISTDP core group members</w:t>
      </w:r>
      <w:r>
        <w:rPr>
          <w:color w:val="000000" w:themeColor="text1"/>
          <w:sz w:val="28"/>
          <w:szCs w:val="28"/>
        </w:rPr>
        <w:t>, and</w:t>
      </w:r>
      <w:r w:rsidRPr="009E2829">
        <w:rPr>
          <w:color w:val="000000" w:themeColor="text1"/>
          <w:sz w:val="28"/>
          <w:szCs w:val="28"/>
        </w:rPr>
        <w:t xml:space="preserve"> members of the Danish Society for ISTDP</w:t>
      </w:r>
    </w:p>
    <w:p w:rsidR="00335605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1440" w:hanging="14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3.0</w:t>
      </w:r>
      <w:r w:rsidRPr="009E2829">
        <w:rPr>
          <w:color w:val="000000" w:themeColor="text1"/>
          <w:sz w:val="28"/>
          <w:szCs w:val="28"/>
        </w:rPr>
        <w:t>00 Danish Kroner for full-time students</w:t>
      </w:r>
    </w:p>
    <w:p w:rsidR="00335605" w:rsidRDefault="00335605" w:rsidP="003356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color w:val="000000" w:themeColor="text1"/>
          <w:sz w:val="28"/>
          <w:szCs w:val="26"/>
        </w:rPr>
      </w:pPr>
      <w:r w:rsidRPr="00D80918">
        <w:rPr>
          <w:color w:val="000000" w:themeColor="text1"/>
          <w:sz w:val="28"/>
          <w:szCs w:val="26"/>
        </w:rPr>
        <w:t xml:space="preserve">The fee includes a light morning snack, lunch, coffee/tea, fruit, and a course handout. </w:t>
      </w:r>
    </w:p>
    <w:p w:rsidR="00335605" w:rsidRPr="00A42ED8" w:rsidRDefault="00335605" w:rsidP="003356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color w:val="000000" w:themeColor="text1"/>
          <w:sz w:val="10"/>
          <w:szCs w:val="2"/>
        </w:rPr>
      </w:pPr>
    </w:p>
    <w:p w:rsidR="00335605" w:rsidRPr="00B610D2" w:rsidRDefault="00335605" w:rsidP="003356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sz w:val="28"/>
          <w:szCs w:val="28"/>
        </w:rPr>
      </w:pPr>
      <w:r w:rsidRPr="00B610D2">
        <w:rPr>
          <w:sz w:val="28"/>
          <w:szCs w:val="28"/>
        </w:rPr>
        <w:t xml:space="preserve">Fees are due upon </w:t>
      </w:r>
      <w:r>
        <w:rPr>
          <w:sz w:val="28"/>
          <w:szCs w:val="28"/>
        </w:rPr>
        <w:t>registration to reserve a spot and s</w:t>
      </w:r>
      <w:r w:rsidRPr="00B610D2">
        <w:rPr>
          <w:sz w:val="28"/>
          <w:szCs w:val="28"/>
        </w:rPr>
        <w:t>eating is limited.</w:t>
      </w:r>
    </w:p>
    <w:p w:rsidR="00335605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1440" w:hanging="1440"/>
        <w:jc w:val="both"/>
        <w:rPr>
          <w:sz w:val="2"/>
          <w:szCs w:val="28"/>
        </w:rPr>
      </w:pPr>
      <w:r w:rsidRPr="00B610D2">
        <w:rPr>
          <w:sz w:val="28"/>
          <w:szCs w:val="28"/>
        </w:rPr>
        <w:tab/>
      </w:r>
      <w:r w:rsidRPr="00A42ED8">
        <w:rPr>
          <w:sz w:val="2"/>
          <w:szCs w:val="28"/>
        </w:rPr>
        <w:tab/>
      </w:r>
    </w:p>
    <w:p w:rsidR="00335605" w:rsidRPr="00B610D2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0D2">
        <w:rPr>
          <w:sz w:val="28"/>
          <w:szCs w:val="28"/>
        </w:rPr>
        <w:t xml:space="preserve">75% refundable until </w:t>
      </w:r>
      <w:r>
        <w:rPr>
          <w:sz w:val="28"/>
          <w:szCs w:val="28"/>
        </w:rPr>
        <w:t>June 30</w:t>
      </w:r>
      <w:r w:rsidR="00976C2C" w:rsidRPr="00976C2C">
        <w:rPr>
          <w:sz w:val="28"/>
          <w:szCs w:val="28"/>
          <w:vertAlign w:val="superscript"/>
        </w:rPr>
        <w:t>th</w:t>
      </w:r>
      <w:r w:rsidR="00976C2C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</w:p>
    <w:p w:rsidR="00335605" w:rsidRPr="00732C73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1440" w:hanging="1440"/>
        <w:jc w:val="both"/>
        <w:rPr>
          <w:sz w:val="28"/>
          <w:szCs w:val="28"/>
        </w:rPr>
      </w:pPr>
      <w:r w:rsidRPr="00B610D2">
        <w:rPr>
          <w:sz w:val="28"/>
          <w:szCs w:val="28"/>
        </w:rPr>
        <w:tab/>
      </w:r>
      <w:r w:rsidRPr="00B610D2">
        <w:rPr>
          <w:sz w:val="28"/>
          <w:szCs w:val="28"/>
        </w:rPr>
        <w:tab/>
        <w:t xml:space="preserve">Non-refundable after </w:t>
      </w:r>
      <w:r w:rsidR="00976C2C">
        <w:rPr>
          <w:sz w:val="28"/>
          <w:szCs w:val="28"/>
        </w:rPr>
        <w:t>July</w:t>
      </w:r>
      <w:r w:rsidRPr="00B610D2">
        <w:rPr>
          <w:sz w:val="28"/>
          <w:szCs w:val="28"/>
        </w:rPr>
        <w:t xml:space="preserve"> 1</w:t>
      </w:r>
      <w:r w:rsidRPr="00B610D2">
        <w:rPr>
          <w:sz w:val="28"/>
          <w:szCs w:val="28"/>
          <w:vertAlign w:val="superscript"/>
        </w:rPr>
        <w:t>st</w:t>
      </w:r>
      <w:r w:rsidR="00976C2C">
        <w:rPr>
          <w:color w:val="000000" w:themeColor="text1"/>
          <w:sz w:val="28"/>
          <w:szCs w:val="28"/>
        </w:rPr>
        <w:t>, 2</w:t>
      </w:r>
      <w:r>
        <w:rPr>
          <w:color w:val="000000" w:themeColor="text1"/>
          <w:sz w:val="28"/>
          <w:szCs w:val="28"/>
        </w:rPr>
        <w:t>01</w:t>
      </w:r>
      <w:r w:rsidR="00976C2C">
        <w:rPr>
          <w:color w:val="000000" w:themeColor="text1"/>
          <w:sz w:val="28"/>
          <w:szCs w:val="28"/>
        </w:rPr>
        <w:t>8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"/>
          <w:szCs w:val="28"/>
        </w:rPr>
      </w:pPr>
    </w:p>
    <w:p w:rsidR="00335605" w:rsidRDefault="00335605" w:rsidP="00335605">
      <w:pPr>
        <w:spacing w:after="0" w:line="240" w:lineRule="auto"/>
        <w:rPr>
          <w:rStyle w:val="normalchar1"/>
        </w:rPr>
      </w:pPr>
      <w:r w:rsidRPr="009E2829">
        <w:rPr>
          <w:rStyle w:val="normalchar1"/>
          <w:rFonts w:asciiTheme="minorHAnsi" w:hAnsiTheme="minorHAnsi"/>
          <w:i/>
          <w:color w:val="000000" w:themeColor="text1"/>
          <w:sz w:val="28"/>
          <w:szCs w:val="28"/>
        </w:rPr>
        <w:t>Please pay your fee to this account:</w:t>
      </w:r>
    </w:p>
    <w:p w:rsidR="00335605" w:rsidRPr="00EE686E" w:rsidRDefault="00335605" w:rsidP="00335605">
      <w:pPr>
        <w:spacing w:after="0" w:line="240" w:lineRule="auto"/>
        <w:rPr>
          <w:rFonts w:cs="Times New Roman"/>
          <w:color w:val="000000" w:themeColor="text1"/>
          <w:sz w:val="4"/>
          <w:szCs w:val="28"/>
        </w:rPr>
      </w:pPr>
    </w:p>
    <w:p w:rsidR="00335605" w:rsidRPr="000C1F81" w:rsidRDefault="00335605" w:rsidP="00335605">
      <w:pPr>
        <w:spacing w:after="0" w:line="240" w:lineRule="auto"/>
        <w:rPr>
          <w:rFonts w:cs="Times New Roman"/>
          <w:color w:val="000000" w:themeColor="text1"/>
          <w:sz w:val="28"/>
          <w:szCs w:val="28"/>
          <w:lang w:val="en-US"/>
        </w:rPr>
      </w:pPr>
      <w:r w:rsidRPr="009E2829">
        <w:rPr>
          <w:rFonts w:cs="Times New Roman"/>
          <w:color w:val="000000" w:themeColor="text1"/>
          <w:sz w:val="28"/>
          <w:szCs w:val="28"/>
        </w:rPr>
        <w:t>Account number: 0002003929</w:t>
      </w:r>
    </w:p>
    <w:p w:rsidR="00335605" w:rsidRPr="009E2829" w:rsidRDefault="00335605" w:rsidP="00335605">
      <w:pPr>
        <w:spacing w:after="0" w:line="240" w:lineRule="auto"/>
        <w:rPr>
          <w:rStyle w:val="normalchar1"/>
        </w:rPr>
      </w:pPr>
      <w:r w:rsidRPr="009E2829">
        <w:rPr>
          <w:rFonts w:cs="Times New Roman"/>
          <w:color w:val="000000" w:themeColor="text1"/>
          <w:sz w:val="28"/>
          <w:szCs w:val="28"/>
        </w:rPr>
        <w:t xml:space="preserve">Registration number: 6484 </w:t>
      </w:r>
    </w:p>
    <w:p w:rsidR="00335605" w:rsidRPr="00EE686E" w:rsidRDefault="00335605" w:rsidP="00335605">
      <w:pPr>
        <w:spacing w:after="0" w:line="240" w:lineRule="auto"/>
        <w:rPr>
          <w:rFonts w:eastAsia="Times New Roman" w:cs="Times New Roman"/>
          <w:sz w:val="28"/>
          <w:szCs w:val="28"/>
          <w:lang w:val="en-US" w:eastAsia="da-DK"/>
        </w:rPr>
      </w:pPr>
      <w:r w:rsidRPr="00EE686E">
        <w:rPr>
          <w:rFonts w:eastAsia="Times New Roman" w:cs="Times New Roman"/>
          <w:sz w:val="28"/>
          <w:szCs w:val="28"/>
          <w:lang w:val="en-US" w:eastAsia="da-DK"/>
        </w:rPr>
        <w:t xml:space="preserve">SWIFT /BIC: HANDDKKK </w:t>
      </w:r>
    </w:p>
    <w:p w:rsidR="00335605" w:rsidRPr="005340FC" w:rsidRDefault="00335605" w:rsidP="00335605">
      <w:pPr>
        <w:spacing w:after="0" w:line="240" w:lineRule="auto"/>
        <w:rPr>
          <w:rFonts w:eastAsia="Times New Roman" w:cs="Times New Roman"/>
          <w:sz w:val="28"/>
          <w:szCs w:val="28"/>
          <w:lang w:val="en-US" w:eastAsia="da-DK"/>
        </w:rPr>
      </w:pPr>
      <w:r w:rsidRPr="005340FC">
        <w:rPr>
          <w:rFonts w:eastAsia="Times New Roman" w:cs="Times New Roman"/>
          <w:sz w:val="28"/>
          <w:szCs w:val="28"/>
          <w:lang w:val="en-US" w:eastAsia="da-DK"/>
        </w:rPr>
        <w:t>IBAN: DK1064840002003929</w:t>
      </w:r>
    </w:p>
    <w:p w:rsidR="00335605" w:rsidRDefault="00335605" w:rsidP="00335605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335605" w:rsidRPr="009E2829" w:rsidRDefault="00335605" w:rsidP="00335605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E2829">
        <w:rPr>
          <w:rFonts w:cstheme="minorHAnsi"/>
          <w:color w:val="000000" w:themeColor="text1"/>
          <w:sz w:val="28"/>
          <w:szCs w:val="28"/>
        </w:rPr>
        <w:t xml:space="preserve">Fee is to be transferred in Danish Kroner and must include all banking fees. </w:t>
      </w:r>
    </w:p>
    <w:p w:rsidR="00335605" w:rsidRDefault="00335605" w:rsidP="00335605">
      <w:pPr>
        <w:rPr>
          <w:b/>
          <w:color w:val="000000" w:themeColor="text1"/>
          <w:sz w:val="26"/>
          <w:szCs w:val="26"/>
        </w:rPr>
      </w:pPr>
      <w:r w:rsidRPr="009E2829">
        <w:rPr>
          <w:rFonts w:cstheme="minorHAnsi"/>
          <w:color w:val="000000" w:themeColor="text1"/>
          <w:sz w:val="28"/>
          <w:szCs w:val="28"/>
        </w:rPr>
        <w:t xml:space="preserve">Please write that this is for “YOUR NAME: DANISH </w:t>
      </w:r>
      <w:r>
        <w:rPr>
          <w:rFonts w:cstheme="minorHAnsi"/>
          <w:color w:val="000000" w:themeColor="text1"/>
          <w:sz w:val="28"/>
          <w:szCs w:val="28"/>
        </w:rPr>
        <w:t>IMMERSION 2016</w:t>
      </w:r>
      <w:r w:rsidRPr="009E2829">
        <w:rPr>
          <w:rFonts w:cstheme="minorHAnsi"/>
          <w:color w:val="000000" w:themeColor="text1"/>
          <w:sz w:val="28"/>
          <w:szCs w:val="28"/>
        </w:rPr>
        <w:t>”</w:t>
      </w:r>
      <w:r w:rsidRPr="00732C73">
        <w:rPr>
          <w:b/>
          <w:color w:val="000000" w:themeColor="text1"/>
          <w:sz w:val="26"/>
          <w:szCs w:val="26"/>
        </w:rPr>
        <w:t xml:space="preserve"> </w:t>
      </w:r>
    </w:p>
    <w:p w:rsidR="00335605" w:rsidRPr="00EE686E" w:rsidRDefault="00335605" w:rsidP="00335605">
      <w:pPr>
        <w:jc w:val="center"/>
        <w:rPr>
          <w:b/>
          <w:color w:val="000000" w:themeColor="text1"/>
          <w:sz w:val="6"/>
          <w:szCs w:val="26"/>
        </w:rPr>
      </w:pP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color w:val="000000" w:themeColor="text1"/>
          <w:sz w:val="28"/>
          <w:szCs w:val="28"/>
        </w:rPr>
        <w:t>Name:</w:t>
      </w:r>
      <w:r w:rsidRPr="009E2829">
        <w:rPr>
          <w:color w:val="000000" w:themeColor="text1"/>
          <w:sz w:val="28"/>
          <w:szCs w:val="28"/>
        </w:rPr>
        <w:tab/>
      </w:r>
      <w:r w:rsidRPr="009E2829">
        <w:rPr>
          <w:color w:val="000000" w:themeColor="text1"/>
          <w:sz w:val="28"/>
          <w:szCs w:val="28"/>
        </w:rPr>
        <w:tab/>
        <w:t>___________________________________________________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color w:val="000000" w:themeColor="text1"/>
          <w:sz w:val="28"/>
          <w:szCs w:val="28"/>
        </w:rPr>
        <w:t xml:space="preserve">Profession: </w:t>
      </w:r>
      <w:r w:rsidRPr="009E2829">
        <w:rPr>
          <w:color w:val="000000" w:themeColor="text1"/>
          <w:sz w:val="28"/>
          <w:szCs w:val="28"/>
        </w:rPr>
        <w:tab/>
      </w:r>
      <w:r w:rsidRPr="009E2829">
        <w:rPr>
          <w:color w:val="000000" w:themeColor="text1"/>
          <w:sz w:val="28"/>
          <w:szCs w:val="28"/>
        </w:rPr>
        <w:tab/>
        <w:t>___________________________________________________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color w:val="000000" w:themeColor="text1"/>
          <w:sz w:val="28"/>
          <w:szCs w:val="28"/>
        </w:rPr>
        <w:t>City:</w:t>
      </w:r>
      <w:r w:rsidRPr="009E2829">
        <w:rPr>
          <w:color w:val="000000" w:themeColor="text1"/>
          <w:sz w:val="28"/>
          <w:szCs w:val="28"/>
        </w:rPr>
        <w:tab/>
      </w:r>
      <w:r w:rsidRPr="009E2829">
        <w:rPr>
          <w:color w:val="000000" w:themeColor="text1"/>
          <w:sz w:val="28"/>
          <w:szCs w:val="28"/>
        </w:rPr>
        <w:tab/>
      </w:r>
      <w:r w:rsidRPr="009E2829">
        <w:rPr>
          <w:color w:val="000000" w:themeColor="text1"/>
          <w:sz w:val="28"/>
          <w:szCs w:val="28"/>
        </w:rPr>
        <w:tab/>
        <w:t>___________________________________________________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noProof/>
          <w:color w:val="000000" w:themeColor="text1"/>
          <w:sz w:val="28"/>
          <w:szCs w:val="28"/>
        </w:rPr>
        <w:t>Mobile phone</w:t>
      </w:r>
      <w:r w:rsidRPr="009E2829">
        <w:rPr>
          <w:color w:val="000000" w:themeColor="text1"/>
          <w:sz w:val="28"/>
          <w:szCs w:val="28"/>
        </w:rPr>
        <w:t xml:space="preserve">: </w:t>
      </w:r>
      <w:r w:rsidRPr="009E2829">
        <w:rPr>
          <w:color w:val="000000" w:themeColor="text1"/>
          <w:sz w:val="28"/>
          <w:szCs w:val="28"/>
        </w:rPr>
        <w:tab/>
        <w:t>___________________________________________________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color w:val="000000" w:themeColor="text1"/>
          <w:sz w:val="28"/>
          <w:szCs w:val="28"/>
        </w:rPr>
        <w:t>E-mail:</w:t>
      </w:r>
      <w:r w:rsidRPr="009E2829">
        <w:rPr>
          <w:color w:val="000000" w:themeColor="text1"/>
          <w:sz w:val="28"/>
          <w:szCs w:val="28"/>
        </w:rPr>
        <w:tab/>
      </w:r>
      <w:r w:rsidRPr="009E2829">
        <w:rPr>
          <w:color w:val="000000" w:themeColor="text1"/>
          <w:sz w:val="28"/>
          <w:szCs w:val="28"/>
        </w:rPr>
        <w:tab/>
        <w:t>___________________________________________________</w:t>
      </w:r>
    </w:p>
    <w:p w:rsidR="00335605" w:rsidRPr="009E2829" w:rsidRDefault="00335605" w:rsidP="00335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color w:val="000000" w:themeColor="text1"/>
          <w:sz w:val="28"/>
          <w:szCs w:val="28"/>
        </w:rPr>
      </w:pPr>
      <w:r w:rsidRPr="009E2829">
        <w:rPr>
          <w:color w:val="000000" w:themeColor="text1"/>
          <w:sz w:val="28"/>
          <w:szCs w:val="28"/>
        </w:rPr>
        <w:t>Food allergies:</w:t>
      </w:r>
      <w:r w:rsidRPr="009E2829">
        <w:rPr>
          <w:color w:val="000000" w:themeColor="text1"/>
          <w:sz w:val="28"/>
          <w:szCs w:val="28"/>
        </w:rPr>
        <w:tab/>
        <w:t>___________________________________________________</w:t>
      </w:r>
    </w:p>
    <w:p w:rsidR="00335605" w:rsidRPr="00732C73" w:rsidRDefault="00335605" w:rsidP="00335605">
      <w:pPr>
        <w:spacing w:after="0" w:line="240" w:lineRule="auto"/>
        <w:rPr>
          <w:color w:val="000000" w:themeColor="text1"/>
          <w:sz w:val="24"/>
        </w:rPr>
      </w:pPr>
    </w:p>
    <w:p w:rsidR="000C1F81" w:rsidRPr="00EE686E" w:rsidRDefault="00335605" w:rsidP="00782D66">
      <w:pPr>
        <w:jc w:val="center"/>
      </w:pPr>
      <w:r w:rsidRPr="009E2829">
        <w:rPr>
          <w:b/>
          <w:color w:val="000000" w:themeColor="text1"/>
          <w:sz w:val="26"/>
          <w:szCs w:val="28"/>
        </w:rPr>
        <w:t xml:space="preserve">PLEASE FILL IN THE REGISTRATION FORM AND SEND TO: </w:t>
      </w:r>
      <w:hyperlink r:id="rId9" w:history="1">
        <w:r w:rsidR="003D765D" w:rsidRPr="00AC1573">
          <w:rPr>
            <w:rStyle w:val="Hyperlink"/>
            <w:b/>
            <w:sz w:val="26"/>
            <w:szCs w:val="28"/>
          </w:rPr>
          <w:t>allan.e.larsen@gmail.com</w:t>
        </w:r>
      </w:hyperlink>
    </w:p>
    <w:sectPr w:rsidR="000C1F81" w:rsidRPr="00EE686E" w:rsidSect="00494AA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944"/>
    <w:multiLevelType w:val="hybridMultilevel"/>
    <w:tmpl w:val="43081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2FBB"/>
    <w:multiLevelType w:val="hybridMultilevel"/>
    <w:tmpl w:val="C05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022FB"/>
    <w:multiLevelType w:val="hybridMultilevel"/>
    <w:tmpl w:val="4308188A"/>
    <w:lvl w:ilvl="0" w:tplc="10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4F"/>
    <w:rsid w:val="00000F58"/>
    <w:rsid w:val="000243EA"/>
    <w:rsid w:val="000360F7"/>
    <w:rsid w:val="00040BEB"/>
    <w:rsid w:val="00050B70"/>
    <w:rsid w:val="00054D3B"/>
    <w:rsid w:val="000676E5"/>
    <w:rsid w:val="000C1F81"/>
    <w:rsid w:val="000E1E4F"/>
    <w:rsid w:val="000E45DD"/>
    <w:rsid w:val="00113840"/>
    <w:rsid w:val="00113F11"/>
    <w:rsid w:val="001244F2"/>
    <w:rsid w:val="00142C25"/>
    <w:rsid w:val="00175990"/>
    <w:rsid w:val="001A31AF"/>
    <w:rsid w:val="001C174B"/>
    <w:rsid w:val="001E0CAF"/>
    <w:rsid w:val="001F4326"/>
    <w:rsid w:val="00217EF8"/>
    <w:rsid w:val="002227E8"/>
    <w:rsid w:val="002256A9"/>
    <w:rsid w:val="002257F5"/>
    <w:rsid w:val="00271E0B"/>
    <w:rsid w:val="0027795C"/>
    <w:rsid w:val="002B09C6"/>
    <w:rsid w:val="002B61BD"/>
    <w:rsid w:val="002B78CD"/>
    <w:rsid w:val="002E6ABA"/>
    <w:rsid w:val="00303566"/>
    <w:rsid w:val="00306EE7"/>
    <w:rsid w:val="00335605"/>
    <w:rsid w:val="00337CCA"/>
    <w:rsid w:val="003542F4"/>
    <w:rsid w:val="00354A1C"/>
    <w:rsid w:val="00357B8A"/>
    <w:rsid w:val="00365CC6"/>
    <w:rsid w:val="00393D77"/>
    <w:rsid w:val="003A4E39"/>
    <w:rsid w:val="003B34AD"/>
    <w:rsid w:val="003B517C"/>
    <w:rsid w:val="003C30BD"/>
    <w:rsid w:val="003D16A7"/>
    <w:rsid w:val="003D765D"/>
    <w:rsid w:val="003E1E51"/>
    <w:rsid w:val="00407C01"/>
    <w:rsid w:val="00423330"/>
    <w:rsid w:val="00432EB1"/>
    <w:rsid w:val="0043708F"/>
    <w:rsid w:val="00443DA1"/>
    <w:rsid w:val="00453544"/>
    <w:rsid w:val="004571C5"/>
    <w:rsid w:val="00460987"/>
    <w:rsid w:val="00494AA1"/>
    <w:rsid w:val="004B33A4"/>
    <w:rsid w:val="004B6FF3"/>
    <w:rsid w:val="004C3B83"/>
    <w:rsid w:val="004D1554"/>
    <w:rsid w:val="004E0354"/>
    <w:rsid w:val="00501142"/>
    <w:rsid w:val="005144FE"/>
    <w:rsid w:val="00531650"/>
    <w:rsid w:val="005340FC"/>
    <w:rsid w:val="00544212"/>
    <w:rsid w:val="00572D8D"/>
    <w:rsid w:val="00587718"/>
    <w:rsid w:val="005A3C54"/>
    <w:rsid w:val="005B0CBF"/>
    <w:rsid w:val="005C07B2"/>
    <w:rsid w:val="005E5FDD"/>
    <w:rsid w:val="005E776A"/>
    <w:rsid w:val="00600837"/>
    <w:rsid w:val="00603BD3"/>
    <w:rsid w:val="0063114C"/>
    <w:rsid w:val="006834A8"/>
    <w:rsid w:val="00696B49"/>
    <w:rsid w:val="006B4BD5"/>
    <w:rsid w:val="006C052F"/>
    <w:rsid w:val="006D0338"/>
    <w:rsid w:val="006D3554"/>
    <w:rsid w:val="006E4DE9"/>
    <w:rsid w:val="006E79F5"/>
    <w:rsid w:val="006F7C72"/>
    <w:rsid w:val="006F7EBD"/>
    <w:rsid w:val="00710E16"/>
    <w:rsid w:val="00725B5B"/>
    <w:rsid w:val="00732C73"/>
    <w:rsid w:val="0073662D"/>
    <w:rsid w:val="00755B5F"/>
    <w:rsid w:val="00782062"/>
    <w:rsid w:val="00782D66"/>
    <w:rsid w:val="0078508F"/>
    <w:rsid w:val="00792BDE"/>
    <w:rsid w:val="007A24EB"/>
    <w:rsid w:val="007A3984"/>
    <w:rsid w:val="007A74CC"/>
    <w:rsid w:val="007B5938"/>
    <w:rsid w:val="007D4CCA"/>
    <w:rsid w:val="007E192E"/>
    <w:rsid w:val="007F0343"/>
    <w:rsid w:val="00820E5D"/>
    <w:rsid w:val="00827BAA"/>
    <w:rsid w:val="008613A8"/>
    <w:rsid w:val="008D0674"/>
    <w:rsid w:val="008D6CEA"/>
    <w:rsid w:val="008D7133"/>
    <w:rsid w:val="008E72E7"/>
    <w:rsid w:val="008F1994"/>
    <w:rsid w:val="008F6F5F"/>
    <w:rsid w:val="009003FB"/>
    <w:rsid w:val="00904905"/>
    <w:rsid w:val="00976C2C"/>
    <w:rsid w:val="00990330"/>
    <w:rsid w:val="009A78F1"/>
    <w:rsid w:val="009B5CD4"/>
    <w:rsid w:val="009E0A13"/>
    <w:rsid w:val="009E2829"/>
    <w:rsid w:val="00A42ED8"/>
    <w:rsid w:val="00A63548"/>
    <w:rsid w:val="00A96D8C"/>
    <w:rsid w:val="00AA75D1"/>
    <w:rsid w:val="00AD20BB"/>
    <w:rsid w:val="00AD5F6B"/>
    <w:rsid w:val="00AE10A9"/>
    <w:rsid w:val="00AE75C0"/>
    <w:rsid w:val="00B0511F"/>
    <w:rsid w:val="00B21431"/>
    <w:rsid w:val="00B610D2"/>
    <w:rsid w:val="00B66D0C"/>
    <w:rsid w:val="00BA0FDF"/>
    <w:rsid w:val="00BA3A9E"/>
    <w:rsid w:val="00BA5DF4"/>
    <w:rsid w:val="00BA6CC4"/>
    <w:rsid w:val="00BD23C7"/>
    <w:rsid w:val="00BF2EA1"/>
    <w:rsid w:val="00C84674"/>
    <w:rsid w:val="00C91981"/>
    <w:rsid w:val="00C92CF4"/>
    <w:rsid w:val="00CA4A4B"/>
    <w:rsid w:val="00CA6D08"/>
    <w:rsid w:val="00D0172F"/>
    <w:rsid w:val="00D025C7"/>
    <w:rsid w:val="00D218CB"/>
    <w:rsid w:val="00D35F3B"/>
    <w:rsid w:val="00D52366"/>
    <w:rsid w:val="00D61DA0"/>
    <w:rsid w:val="00D725F2"/>
    <w:rsid w:val="00D74D72"/>
    <w:rsid w:val="00D80918"/>
    <w:rsid w:val="00D94338"/>
    <w:rsid w:val="00D976FD"/>
    <w:rsid w:val="00DA0602"/>
    <w:rsid w:val="00DA610A"/>
    <w:rsid w:val="00DB3D91"/>
    <w:rsid w:val="00DD78D6"/>
    <w:rsid w:val="00DE2487"/>
    <w:rsid w:val="00DF0D56"/>
    <w:rsid w:val="00E1561C"/>
    <w:rsid w:val="00E63022"/>
    <w:rsid w:val="00E75DD4"/>
    <w:rsid w:val="00E9530A"/>
    <w:rsid w:val="00EA1F4E"/>
    <w:rsid w:val="00EC0438"/>
    <w:rsid w:val="00EE492A"/>
    <w:rsid w:val="00EE686E"/>
    <w:rsid w:val="00F00AAD"/>
    <w:rsid w:val="00F2256F"/>
    <w:rsid w:val="00F2747C"/>
    <w:rsid w:val="00F35C46"/>
    <w:rsid w:val="00F5152C"/>
    <w:rsid w:val="00F51CF7"/>
    <w:rsid w:val="00F62000"/>
    <w:rsid w:val="00F63B85"/>
    <w:rsid w:val="00F96DBF"/>
    <w:rsid w:val="00FC3299"/>
    <w:rsid w:val="00FD6EA2"/>
    <w:rsid w:val="00FE5445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4"/>
  </w:style>
  <w:style w:type="paragraph" w:styleId="Heading1">
    <w:name w:val="heading 1"/>
    <w:basedOn w:val="Normal"/>
    <w:next w:val="Normal"/>
    <w:link w:val="Heading1Char"/>
    <w:qFormat/>
    <w:rsid w:val="007F03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040"/>
        <w:tab w:val="left" w:pos="6480"/>
        <w:tab w:val="left" w:pos="7200"/>
        <w:tab w:val="left" w:pos="7920"/>
        <w:tab w:val="left" w:pos="8640"/>
        <w:tab w:val="right" w:pos="9360"/>
      </w:tabs>
      <w:spacing w:after="100" w:line="240" w:lineRule="auto"/>
      <w:outlineLvl w:val="0"/>
    </w:pPr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0343"/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paragraph" w:customStyle="1" w:styleId="Level9">
    <w:name w:val="Level 9"/>
    <w:basedOn w:val="Normal"/>
    <w:rsid w:val="007F034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0">
    <w:name w:val="normal"/>
    <w:basedOn w:val="Normal"/>
    <w:rsid w:val="00A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normalchar1">
    <w:name w:val="normal__char1"/>
    <w:basedOn w:val="DefaultParagraphFont"/>
    <w:rsid w:val="00AD20B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EB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782D66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D76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4"/>
  </w:style>
  <w:style w:type="paragraph" w:styleId="Heading1">
    <w:name w:val="heading 1"/>
    <w:basedOn w:val="Normal"/>
    <w:next w:val="Normal"/>
    <w:link w:val="Heading1Char"/>
    <w:qFormat/>
    <w:rsid w:val="007F03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040"/>
        <w:tab w:val="left" w:pos="6480"/>
        <w:tab w:val="left" w:pos="7200"/>
        <w:tab w:val="left" w:pos="7920"/>
        <w:tab w:val="left" w:pos="8640"/>
        <w:tab w:val="right" w:pos="9360"/>
      </w:tabs>
      <w:spacing w:after="100" w:line="240" w:lineRule="auto"/>
      <w:outlineLvl w:val="0"/>
    </w:pPr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0343"/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paragraph" w:customStyle="1" w:styleId="Level9">
    <w:name w:val="Level 9"/>
    <w:basedOn w:val="Normal"/>
    <w:rsid w:val="007F034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0">
    <w:name w:val="normal"/>
    <w:basedOn w:val="Normal"/>
    <w:rsid w:val="00A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normalchar1">
    <w:name w:val="normal__char1"/>
    <w:basedOn w:val="DefaultParagraphFont"/>
    <w:rsid w:val="00AD20B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EB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782D66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D7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2">
                  <w:marLeft w:val="5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allan.e.larse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3D85A-0017-B848-AADD-76413564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DRAAMDINC</dc:creator>
  <cp:lastModifiedBy>Allan Abbass</cp:lastModifiedBy>
  <cp:revision>2</cp:revision>
  <cp:lastPrinted>2015-02-17T11:05:00Z</cp:lastPrinted>
  <dcterms:created xsi:type="dcterms:W3CDTF">2018-03-19T11:13:00Z</dcterms:created>
  <dcterms:modified xsi:type="dcterms:W3CDTF">2018-03-19T11:13:00Z</dcterms:modified>
</cp:coreProperties>
</file>